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7AA7" w14:textId="77777777" w:rsidR="009307D3" w:rsidRPr="00D428F0" w:rsidRDefault="009307D3" w:rsidP="00107143">
      <w:pPr>
        <w:ind w:left="4820"/>
        <w:jc w:val="right"/>
        <w:rPr>
          <w:color w:val="000000"/>
          <w:szCs w:val="24"/>
        </w:rPr>
      </w:pPr>
      <w:r w:rsidRPr="00D428F0">
        <w:rPr>
          <w:color w:val="000000"/>
          <w:szCs w:val="24"/>
        </w:rPr>
        <w:t xml:space="preserve">Apstiprināti ar VSIA </w:t>
      </w:r>
      <w:r w:rsidRPr="00D428F0">
        <w:rPr>
          <w:color w:val="000000"/>
          <w:szCs w:val="24"/>
        </w:rPr>
        <w:sym w:font="Times New Roman" w:char="201D"/>
      </w:r>
      <w:r w:rsidRPr="00D428F0">
        <w:rPr>
          <w:color w:val="000000"/>
          <w:szCs w:val="24"/>
        </w:rPr>
        <w:t xml:space="preserve">Latvijas Vides, ģeoloģijas un meteoroloģijas centrs” valdes </w:t>
      </w:r>
    </w:p>
    <w:p w14:paraId="7D828788" w14:textId="75FA5A77" w:rsidR="001413A3" w:rsidRDefault="001413A3" w:rsidP="001413A3">
      <w:pPr>
        <w:ind w:left="4820"/>
        <w:jc w:val="right"/>
        <w:rPr>
          <w:color w:val="000000"/>
          <w:szCs w:val="24"/>
        </w:rPr>
      </w:pPr>
      <w:r>
        <w:rPr>
          <w:color w:val="000000"/>
          <w:szCs w:val="24"/>
        </w:rPr>
        <w:t>2022. gada 29. jūnija lēmumu Nr.4, protokols Nr. 22/2022, 4.p.</w:t>
      </w:r>
    </w:p>
    <w:p w14:paraId="69FDAAD7" w14:textId="77777777" w:rsidR="009307D3" w:rsidRPr="00D428F0" w:rsidRDefault="009307D3">
      <w:pPr>
        <w:jc w:val="both"/>
        <w:rPr>
          <w:color w:val="000000"/>
          <w:szCs w:val="24"/>
        </w:rPr>
      </w:pPr>
    </w:p>
    <w:p w14:paraId="438FE4A7" w14:textId="3B11B3E8" w:rsidR="009307D3" w:rsidRPr="00D428F0" w:rsidRDefault="009307D3" w:rsidP="00DD2315">
      <w:pPr>
        <w:jc w:val="center"/>
        <w:rPr>
          <w:b/>
          <w:szCs w:val="24"/>
        </w:rPr>
      </w:pPr>
      <w:r w:rsidRPr="00D428F0">
        <w:rPr>
          <w:b/>
          <w:szCs w:val="24"/>
        </w:rPr>
        <w:t xml:space="preserve">Izsoles noteikumi nekustamā īpašuma </w:t>
      </w:r>
      <w:r w:rsidR="00107143" w:rsidRPr="00107143">
        <w:rPr>
          <w:b/>
          <w:noProof/>
          <w:szCs w:val="24"/>
        </w:rPr>
        <w:t xml:space="preserve">"Lāči", Grīnvalti, Nīcas pag., Dienvidkurzemes nov. </w:t>
      </w:r>
      <w:r w:rsidRPr="00D428F0">
        <w:rPr>
          <w:b/>
          <w:szCs w:val="24"/>
        </w:rPr>
        <w:t>atsavināšanai.</w:t>
      </w:r>
    </w:p>
    <w:p w14:paraId="0243BFC0" w14:textId="77777777" w:rsidR="009307D3" w:rsidRPr="00D428F0" w:rsidRDefault="009307D3">
      <w:pPr>
        <w:jc w:val="center"/>
        <w:rPr>
          <w:b/>
          <w:color w:val="000000"/>
          <w:szCs w:val="24"/>
        </w:rPr>
      </w:pPr>
    </w:p>
    <w:p w14:paraId="7C1FDD7F" w14:textId="77777777" w:rsidR="00D20595" w:rsidRDefault="00D20595">
      <w:pPr>
        <w:jc w:val="center"/>
        <w:rPr>
          <w:b/>
          <w:color w:val="000000"/>
          <w:szCs w:val="24"/>
        </w:rPr>
      </w:pPr>
      <w:r>
        <w:rPr>
          <w:b/>
          <w:color w:val="000000"/>
          <w:szCs w:val="24"/>
        </w:rPr>
        <w:t>Vispārīgie nosacījumi</w:t>
      </w:r>
    </w:p>
    <w:p w14:paraId="6D814C8B" w14:textId="77777777" w:rsidR="00D20595" w:rsidRDefault="00D20595" w:rsidP="00D20595">
      <w:pPr>
        <w:ind w:left="709" w:right="-2"/>
        <w:jc w:val="both"/>
        <w:rPr>
          <w:szCs w:val="24"/>
        </w:rPr>
      </w:pPr>
    </w:p>
    <w:p w14:paraId="1462678F" w14:textId="77777777" w:rsidR="00D20595" w:rsidRPr="00D20595" w:rsidRDefault="00D20595" w:rsidP="00A94FC4">
      <w:pPr>
        <w:spacing w:after="120"/>
        <w:ind w:right="-2"/>
        <w:jc w:val="both"/>
        <w:rPr>
          <w:b/>
          <w:szCs w:val="24"/>
        </w:rPr>
      </w:pPr>
      <w:r w:rsidRPr="00D20595">
        <w:rPr>
          <w:b/>
          <w:szCs w:val="24"/>
        </w:rPr>
        <w:t>Izsoles organizētājs:</w:t>
      </w:r>
    </w:p>
    <w:p w14:paraId="1E2BA48E" w14:textId="77777777" w:rsidR="00D20595" w:rsidRPr="00683B0D" w:rsidRDefault="00D20595" w:rsidP="00A94FC4">
      <w:pPr>
        <w:tabs>
          <w:tab w:val="num" w:pos="720"/>
        </w:tabs>
        <w:autoSpaceDE w:val="0"/>
        <w:autoSpaceDN w:val="0"/>
        <w:adjustRightInd w:val="0"/>
        <w:spacing w:after="120"/>
        <w:ind w:right="-2"/>
        <w:jc w:val="both"/>
        <w:rPr>
          <w:szCs w:val="24"/>
          <w:highlight w:val="yellow"/>
        </w:rPr>
      </w:pPr>
      <w:r>
        <w:rPr>
          <w:szCs w:val="24"/>
        </w:rPr>
        <w:t>Valsts sabiedrība ar ierobežotu atbildību ,,Latvijas Vides, ģeoloģijas un meteoroloģijas centrs”.</w:t>
      </w:r>
    </w:p>
    <w:p w14:paraId="0B5499A1" w14:textId="77777777" w:rsidR="00D20595" w:rsidRDefault="00D20595" w:rsidP="00A94FC4">
      <w:pPr>
        <w:tabs>
          <w:tab w:val="num" w:pos="720"/>
        </w:tabs>
        <w:autoSpaceDE w:val="0"/>
        <w:autoSpaceDN w:val="0"/>
        <w:adjustRightInd w:val="0"/>
        <w:spacing w:after="120"/>
        <w:ind w:right="-2"/>
        <w:jc w:val="both"/>
        <w:rPr>
          <w:szCs w:val="24"/>
        </w:rPr>
      </w:pPr>
      <w:r>
        <w:rPr>
          <w:b/>
          <w:szCs w:val="24"/>
        </w:rPr>
        <w:t>A</w:t>
      </w:r>
      <w:r w:rsidRPr="00D20595">
        <w:rPr>
          <w:b/>
          <w:szCs w:val="24"/>
        </w:rPr>
        <w:t>drese:</w:t>
      </w:r>
      <w:r w:rsidRPr="00222E26">
        <w:rPr>
          <w:szCs w:val="24"/>
        </w:rPr>
        <w:t xml:space="preserve"> Maskavas iela 165, Rīga, LV-1019, tālrunis 67032600, e-pasts: </w:t>
      </w:r>
      <w:hyperlink r:id="rId8" w:history="1">
        <w:r w:rsidRPr="00222E26">
          <w:rPr>
            <w:rStyle w:val="Hyperlink"/>
            <w:szCs w:val="24"/>
          </w:rPr>
          <w:t>lvgmc@lvgmc.lv</w:t>
        </w:r>
      </w:hyperlink>
      <w:r>
        <w:rPr>
          <w:szCs w:val="24"/>
        </w:rPr>
        <w:t>.</w:t>
      </w:r>
    </w:p>
    <w:p w14:paraId="47967840" w14:textId="77777777" w:rsidR="00D20595" w:rsidRDefault="00D20595" w:rsidP="00A94FC4">
      <w:pPr>
        <w:tabs>
          <w:tab w:val="num" w:pos="720"/>
        </w:tabs>
        <w:autoSpaceDE w:val="0"/>
        <w:autoSpaceDN w:val="0"/>
        <w:adjustRightInd w:val="0"/>
        <w:spacing w:after="120"/>
        <w:ind w:right="-2"/>
        <w:jc w:val="both"/>
        <w:rPr>
          <w:b/>
          <w:szCs w:val="24"/>
        </w:rPr>
      </w:pPr>
      <w:r w:rsidRPr="00D20595">
        <w:rPr>
          <w:b/>
          <w:szCs w:val="24"/>
        </w:rPr>
        <w:t>Kontaktpersona</w:t>
      </w:r>
      <w:r>
        <w:rPr>
          <w:b/>
          <w:szCs w:val="24"/>
        </w:rPr>
        <w:t xml:space="preserve">: </w:t>
      </w:r>
    </w:p>
    <w:p w14:paraId="72900304" w14:textId="63FB6775" w:rsidR="00D20595" w:rsidRDefault="00D20595" w:rsidP="00A94FC4">
      <w:pPr>
        <w:tabs>
          <w:tab w:val="num" w:pos="720"/>
        </w:tabs>
        <w:autoSpaceDE w:val="0"/>
        <w:autoSpaceDN w:val="0"/>
        <w:adjustRightInd w:val="0"/>
        <w:spacing w:after="120"/>
        <w:ind w:right="-2"/>
        <w:jc w:val="both"/>
        <w:rPr>
          <w:szCs w:val="24"/>
        </w:rPr>
      </w:pPr>
      <w:r w:rsidRPr="00D20595">
        <w:rPr>
          <w:i/>
          <w:szCs w:val="24"/>
        </w:rPr>
        <w:t>par atsavināmo objektu</w:t>
      </w:r>
      <w:r w:rsidRPr="00222E26">
        <w:rPr>
          <w:szCs w:val="24"/>
        </w:rPr>
        <w:t xml:space="preserve"> – </w:t>
      </w:r>
      <w:r w:rsidR="007A1E19" w:rsidRPr="007A1E19">
        <w:rPr>
          <w:szCs w:val="24"/>
        </w:rPr>
        <w:t xml:space="preserve">Ivars Jankovskis, tālrunis +371 </w:t>
      </w:r>
      <w:r w:rsidR="00266E9D" w:rsidRPr="00266E9D">
        <w:rPr>
          <w:szCs w:val="24"/>
        </w:rPr>
        <w:t>26653939</w:t>
      </w:r>
      <w:r w:rsidR="007A1E19" w:rsidRPr="007A1E19">
        <w:rPr>
          <w:szCs w:val="24"/>
        </w:rPr>
        <w:t xml:space="preserve">, e-pasts: </w:t>
      </w:r>
      <w:hyperlink r:id="rId9" w:history="1">
        <w:r w:rsidR="007A1E19" w:rsidRPr="00D90305">
          <w:rPr>
            <w:rStyle w:val="Hyperlink"/>
            <w:szCs w:val="24"/>
          </w:rPr>
          <w:t>ivars.jankovskis@lvgmc.lv</w:t>
        </w:r>
      </w:hyperlink>
      <w:r w:rsidR="007A1E19">
        <w:rPr>
          <w:szCs w:val="24"/>
        </w:rPr>
        <w:t xml:space="preserve">. </w:t>
      </w:r>
    </w:p>
    <w:p w14:paraId="768329DC" w14:textId="4DCFBCBA" w:rsidR="00D20595" w:rsidRPr="00661353" w:rsidRDefault="00661353" w:rsidP="00107143">
      <w:pPr>
        <w:tabs>
          <w:tab w:val="num" w:pos="720"/>
        </w:tabs>
        <w:autoSpaceDE w:val="0"/>
        <w:autoSpaceDN w:val="0"/>
        <w:adjustRightInd w:val="0"/>
        <w:spacing w:after="120"/>
        <w:ind w:right="-2"/>
        <w:jc w:val="both"/>
        <w:rPr>
          <w:szCs w:val="24"/>
        </w:rPr>
      </w:pPr>
      <w:r w:rsidRPr="00B10A08">
        <w:rPr>
          <w:i/>
          <w:szCs w:val="24"/>
        </w:rPr>
        <w:t>par izsoles nosacījumiem un kārtību</w:t>
      </w:r>
      <w:r w:rsidRPr="00B10A08">
        <w:rPr>
          <w:szCs w:val="24"/>
        </w:rPr>
        <w:t xml:space="preserve"> – Ivars Bajārs, tālrunis +371 29421602, e-pasts: </w:t>
      </w:r>
      <w:hyperlink r:id="rId10" w:history="1">
        <w:r w:rsidRPr="00B10A08">
          <w:rPr>
            <w:rStyle w:val="Hyperlink"/>
            <w:szCs w:val="24"/>
          </w:rPr>
          <w:t>ivars.bajars@lvgmc.lv</w:t>
        </w:r>
      </w:hyperlink>
      <w:r w:rsidRPr="00B10A08">
        <w:rPr>
          <w:szCs w:val="24"/>
        </w:rPr>
        <w:t>.</w:t>
      </w:r>
      <w:r>
        <w:rPr>
          <w:szCs w:val="24"/>
        </w:rPr>
        <w:t xml:space="preserve"> </w:t>
      </w:r>
      <w:r w:rsidR="00107143">
        <w:rPr>
          <w:szCs w:val="24"/>
        </w:rPr>
        <w:t xml:space="preserve"> </w:t>
      </w:r>
    </w:p>
    <w:p w14:paraId="20E9E080" w14:textId="77777777" w:rsidR="009307D3" w:rsidRPr="00D428F0" w:rsidRDefault="009307D3">
      <w:pPr>
        <w:tabs>
          <w:tab w:val="left" w:pos="426"/>
        </w:tabs>
        <w:jc w:val="both"/>
        <w:rPr>
          <w:b/>
          <w:color w:val="000000"/>
          <w:szCs w:val="24"/>
        </w:rPr>
      </w:pPr>
      <w:r w:rsidRPr="00D428F0">
        <w:rPr>
          <w:b/>
          <w:color w:val="000000"/>
          <w:szCs w:val="24"/>
        </w:rPr>
        <w:t>1. Informācija par atsavināmo Objektu.</w:t>
      </w:r>
    </w:p>
    <w:p w14:paraId="4756407A" w14:textId="77777777" w:rsidR="009307D3" w:rsidRPr="00D428F0" w:rsidRDefault="009307D3">
      <w:pPr>
        <w:tabs>
          <w:tab w:val="left" w:pos="426"/>
        </w:tabs>
        <w:jc w:val="both"/>
        <w:rPr>
          <w:color w:val="000000"/>
          <w:szCs w:val="24"/>
        </w:rPr>
      </w:pPr>
    </w:p>
    <w:p w14:paraId="52F46814" w14:textId="77777777" w:rsidR="009307D3" w:rsidRPr="00D428F0" w:rsidRDefault="009307D3">
      <w:pPr>
        <w:tabs>
          <w:tab w:val="left" w:pos="426"/>
        </w:tabs>
        <w:jc w:val="both"/>
        <w:rPr>
          <w:color w:val="000000"/>
          <w:szCs w:val="24"/>
        </w:rPr>
      </w:pPr>
      <w:r w:rsidRPr="00D428F0">
        <w:rPr>
          <w:color w:val="000000"/>
          <w:szCs w:val="24"/>
        </w:rPr>
        <w:t>1.1. Objekta nosaukums:</w:t>
      </w:r>
    </w:p>
    <w:p w14:paraId="0549A65B" w14:textId="2422A2B1" w:rsidR="009307D3" w:rsidRPr="00D428F0" w:rsidRDefault="009307D3">
      <w:pPr>
        <w:tabs>
          <w:tab w:val="left" w:pos="426"/>
        </w:tabs>
        <w:jc w:val="both"/>
        <w:rPr>
          <w:color w:val="000000"/>
          <w:szCs w:val="24"/>
        </w:rPr>
      </w:pPr>
      <w:r w:rsidRPr="00D428F0">
        <w:rPr>
          <w:color w:val="000000"/>
          <w:szCs w:val="24"/>
        </w:rPr>
        <w:t xml:space="preserve">Nekustamais īpašums </w:t>
      </w:r>
      <w:r w:rsidR="00670E91" w:rsidRPr="00670E91">
        <w:rPr>
          <w:noProof/>
          <w:color w:val="000000"/>
          <w:szCs w:val="24"/>
        </w:rPr>
        <w:t>"Lāči", Grīnvalti, Nīcas pag., Dienvidkurzemes nov</w:t>
      </w:r>
      <w:r w:rsidR="00670E91">
        <w:rPr>
          <w:noProof/>
          <w:color w:val="000000"/>
          <w:szCs w:val="24"/>
        </w:rPr>
        <w:t>.</w:t>
      </w:r>
      <w:r w:rsidR="00670E91" w:rsidRPr="00670E91">
        <w:rPr>
          <w:noProof/>
          <w:color w:val="000000"/>
          <w:szCs w:val="24"/>
        </w:rPr>
        <w:t xml:space="preserve"> </w:t>
      </w:r>
      <w:r w:rsidRPr="00D428F0">
        <w:rPr>
          <w:color w:val="000000"/>
          <w:szCs w:val="24"/>
        </w:rPr>
        <w:t xml:space="preserve">(nekustamā īpašuma kadastra numurs </w:t>
      </w:r>
      <w:r w:rsidR="000526BE">
        <w:rPr>
          <w:noProof/>
          <w:color w:val="000000"/>
          <w:szCs w:val="24"/>
        </w:rPr>
        <w:t>6478 001 0097</w:t>
      </w:r>
      <w:r w:rsidRPr="00D428F0">
        <w:rPr>
          <w:color w:val="000000"/>
          <w:szCs w:val="24"/>
        </w:rPr>
        <w:t xml:space="preserve">), turpmāk - </w:t>
      </w:r>
      <w:r w:rsidRPr="00D428F0">
        <w:rPr>
          <w:color w:val="000000"/>
          <w:szCs w:val="24"/>
        </w:rPr>
        <w:sym w:font="Times New Roman" w:char="201D"/>
      </w:r>
      <w:r w:rsidRPr="00D428F0">
        <w:rPr>
          <w:color w:val="000000"/>
          <w:szCs w:val="24"/>
        </w:rPr>
        <w:t>Objekts</w:t>
      </w:r>
      <w:r w:rsidRPr="00D428F0">
        <w:rPr>
          <w:color w:val="000000"/>
          <w:szCs w:val="24"/>
        </w:rPr>
        <w:sym w:font="Times New Roman" w:char="201D"/>
      </w:r>
      <w:r w:rsidRPr="00D428F0">
        <w:rPr>
          <w:color w:val="000000"/>
          <w:szCs w:val="24"/>
        </w:rPr>
        <w:t>.</w:t>
      </w:r>
    </w:p>
    <w:p w14:paraId="757F916D" w14:textId="77777777" w:rsidR="009307D3" w:rsidRPr="00D428F0" w:rsidRDefault="009307D3">
      <w:pPr>
        <w:tabs>
          <w:tab w:val="left" w:pos="426"/>
        </w:tabs>
        <w:jc w:val="both"/>
        <w:rPr>
          <w:color w:val="000000"/>
          <w:szCs w:val="24"/>
        </w:rPr>
      </w:pPr>
    </w:p>
    <w:p w14:paraId="39FAEE6C" w14:textId="77777777" w:rsidR="009307D3" w:rsidRPr="00D428F0" w:rsidRDefault="009307D3">
      <w:pPr>
        <w:tabs>
          <w:tab w:val="left" w:pos="426"/>
        </w:tabs>
        <w:jc w:val="both"/>
        <w:rPr>
          <w:color w:val="000000"/>
          <w:szCs w:val="24"/>
        </w:rPr>
      </w:pPr>
      <w:r w:rsidRPr="00D428F0">
        <w:rPr>
          <w:color w:val="000000"/>
          <w:szCs w:val="24"/>
        </w:rPr>
        <w:t>1.2. Objekta reģistrācija Zemesgrāmatā.</w:t>
      </w:r>
    </w:p>
    <w:p w14:paraId="6A996765" w14:textId="3ECDF491" w:rsidR="009307D3" w:rsidRPr="00D428F0" w:rsidRDefault="009307D3">
      <w:pPr>
        <w:tabs>
          <w:tab w:val="left" w:pos="426"/>
        </w:tabs>
        <w:jc w:val="both"/>
        <w:rPr>
          <w:color w:val="000000"/>
          <w:szCs w:val="24"/>
        </w:rPr>
      </w:pPr>
      <w:r w:rsidRPr="00D428F0">
        <w:rPr>
          <w:color w:val="000000"/>
          <w:szCs w:val="24"/>
        </w:rPr>
        <w:tab/>
        <w:t xml:space="preserve">Saskaņā ar </w:t>
      </w:r>
      <w:r w:rsidR="000526BE">
        <w:rPr>
          <w:noProof/>
          <w:color w:val="000000"/>
          <w:szCs w:val="24"/>
        </w:rPr>
        <w:t>Kurzemes rajona ties</w:t>
      </w:r>
      <w:r w:rsidR="00846E18" w:rsidRPr="00D428F0">
        <w:rPr>
          <w:noProof/>
          <w:color w:val="000000"/>
          <w:szCs w:val="24"/>
        </w:rPr>
        <w:t>a</w:t>
      </w:r>
      <w:r w:rsidR="000526BE">
        <w:rPr>
          <w:noProof/>
          <w:color w:val="000000"/>
          <w:szCs w:val="24"/>
        </w:rPr>
        <w:t>s</w:t>
      </w:r>
      <w:r w:rsidR="00CD569C" w:rsidRPr="00D428F0">
        <w:rPr>
          <w:noProof/>
          <w:color w:val="000000"/>
          <w:szCs w:val="24"/>
        </w:rPr>
        <w:t xml:space="preserve"> </w:t>
      </w:r>
      <w:r w:rsidRPr="00D428F0">
        <w:rPr>
          <w:color w:val="000000"/>
          <w:szCs w:val="24"/>
        </w:rPr>
        <w:t xml:space="preserve">Zemesgrāmatu nodaļas </w:t>
      </w:r>
      <w:smartTag w:uri="schemas-tilde-lv/tildestengine" w:element="veidnes">
        <w:smartTagPr>
          <w:attr w:name="baseform" w:val="lēmum|s"/>
          <w:attr w:name="id" w:val="-1"/>
          <w:attr w:name="text" w:val="lēmumu"/>
        </w:smartTagPr>
        <w:r w:rsidRPr="00D428F0">
          <w:rPr>
            <w:color w:val="000000"/>
            <w:szCs w:val="24"/>
          </w:rPr>
          <w:t>lēmumu</w:t>
        </w:r>
      </w:smartTag>
      <w:r w:rsidRPr="00D428F0">
        <w:rPr>
          <w:color w:val="000000"/>
          <w:szCs w:val="24"/>
        </w:rPr>
        <w:t xml:space="preserve"> īpašuma tiesības ir reģistrētas </w:t>
      </w:r>
      <w:r w:rsidR="00F60690" w:rsidRPr="00D428F0">
        <w:rPr>
          <w:szCs w:val="24"/>
        </w:rPr>
        <w:t>Valsts sabiedrībai ar ierobežotu atbildību</w:t>
      </w:r>
      <w:r w:rsidRPr="00D428F0">
        <w:rPr>
          <w:szCs w:val="24"/>
        </w:rPr>
        <w:t xml:space="preserve"> </w:t>
      </w:r>
      <w:r w:rsidRPr="00D428F0">
        <w:rPr>
          <w:szCs w:val="24"/>
        </w:rPr>
        <w:sym w:font="Times New Roman" w:char="201D"/>
      </w:r>
      <w:r w:rsidRPr="00D428F0">
        <w:rPr>
          <w:szCs w:val="24"/>
        </w:rPr>
        <w:t>Latvijas Vides, ģeoloģijas un meteoroloģijas centrs”</w:t>
      </w:r>
      <w:r w:rsidR="00A66E16">
        <w:rPr>
          <w:szCs w:val="24"/>
        </w:rPr>
        <w:t xml:space="preserve">. </w:t>
      </w:r>
      <w:r w:rsidRPr="00D428F0">
        <w:rPr>
          <w:color w:val="000000"/>
          <w:szCs w:val="24"/>
        </w:rPr>
        <w:t>Īpašuma tiesības apliecinošs dokuments (izraksts no Zemesgrāmatas) šo noteikumu pielikumā</w:t>
      </w:r>
      <w:r w:rsidR="000526BE">
        <w:rPr>
          <w:color w:val="000000"/>
          <w:szCs w:val="24"/>
        </w:rPr>
        <w:t xml:space="preserve"> – Objekta novērtējumā</w:t>
      </w:r>
      <w:r w:rsidRPr="00D428F0">
        <w:rPr>
          <w:color w:val="000000"/>
          <w:szCs w:val="24"/>
        </w:rPr>
        <w:t>.</w:t>
      </w:r>
      <w:r w:rsidRPr="00D428F0">
        <w:rPr>
          <w:szCs w:val="24"/>
        </w:rPr>
        <w:t xml:space="preserve"> Objekta apgrūtinājumi minēti </w:t>
      </w:r>
      <w:smartTag w:uri="schemas-tilde-lv/tildestengine" w:element="veidnes">
        <w:smartTagPr>
          <w:attr w:name="baseform" w:val="izrakst|s"/>
          <w:attr w:name="id" w:val="-1"/>
          <w:attr w:name="text" w:val="izrakstā"/>
        </w:smartTagPr>
        <w:r w:rsidRPr="00D428F0">
          <w:rPr>
            <w:szCs w:val="24"/>
          </w:rPr>
          <w:t>izrakstā</w:t>
        </w:r>
      </w:smartTag>
      <w:r w:rsidRPr="00D428F0">
        <w:rPr>
          <w:szCs w:val="24"/>
        </w:rPr>
        <w:t xml:space="preserve"> no zemesgrāmatas nodalījuma.</w:t>
      </w:r>
    </w:p>
    <w:p w14:paraId="1A207672" w14:textId="77777777" w:rsidR="009307D3" w:rsidRPr="00D428F0" w:rsidRDefault="009307D3">
      <w:pPr>
        <w:numPr>
          <w:ilvl w:val="12"/>
          <w:numId w:val="0"/>
        </w:numPr>
        <w:tabs>
          <w:tab w:val="left" w:pos="426"/>
        </w:tabs>
        <w:jc w:val="both"/>
        <w:rPr>
          <w:color w:val="000000"/>
          <w:szCs w:val="24"/>
        </w:rPr>
      </w:pPr>
    </w:p>
    <w:p w14:paraId="6A6CA457" w14:textId="77777777" w:rsidR="009307D3" w:rsidRPr="00D428F0" w:rsidRDefault="009307D3" w:rsidP="009307D3">
      <w:pPr>
        <w:tabs>
          <w:tab w:val="left" w:pos="426"/>
        </w:tabs>
        <w:jc w:val="both"/>
        <w:rPr>
          <w:szCs w:val="24"/>
        </w:rPr>
      </w:pPr>
      <w:r w:rsidRPr="00D428F0">
        <w:rPr>
          <w:szCs w:val="24"/>
        </w:rPr>
        <w:t>1.3. Objekta īpašuma sastāvs un īss raksturojums.</w:t>
      </w:r>
    </w:p>
    <w:p w14:paraId="64E98EE5" w14:textId="77777777" w:rsidR="000526BE" w:rsidRDefault="009307D3" w:rsidP="006E027E">
      <w:pPr>
        <w:pStyle w:val="BodyText"/>
        <w:rPr>
          <w:szCs w:val="24"/>
        </w:rPr>
      </w:pPr>
      <w:r w:rsidRPr="00D428F0">
        <w:rPr>
          <w:szCs w:val="24"/>
        </w:rPr>
        <w:t xml:space="preserve">1.3.1. </w:t>
      </w:r>
      <w:r w:rsidR="000526BE">
        <w:rPr>
          <w:szCs w:val="24"/>
        </w:rPr>
        <w:t xml:space="preserve">zemes gabals 28 090 </w:t>
      </w:r>
      <w:r w:rsidR="000526BE" w:rsidRPr="000526BE">
        <w:rPr>
          <w:szCs w:val="24"/>
        </w:rPr>
        <w:t>m</w:t>
      </w:r>
      <w:r w:rsidR="000526BE" w:rsidRPr="000526BE">
        <w:rPr>
          <w:szCs w:val="24"/>
          <w:vertAlign w:val="superscript"/>
        </w:rPr>
        <w:t>2</w:t>
      </w:r>
      <w:r w:rsidR="000526BE">
        <w:rPr>
          <w:szCs w:val="24"/>
        </w:rPr>
        <w:t xml:space="preserve"> platībā;</w:t>
      </w:r>
    </w:p>
    <w:p w14:paraId="0EC189E7" w14:textId="398FBA22" w:rsidR="00C51029" w:rsidRDefault="000526BE" w:rsidP="006E027E">
      <w:pPr>
        <w:pStyle w:val="BodyText"/>
        <w:rPr>
          <w:szCs w:val="24"/>
        </w:rPr>
      </w:pPr>
      <w:r>
        <w:rPr>
          <w:szCs w:val="24"/>
        </w:rPr>
        <w:t>1.3.2. apbūves</w:t>
      </w:r>
      <w:r w:rsidR="00C51029">
        <w:rPr>
          <w:szCs w:val="24"/>
        </w:rPr>
        <w:t xml:space="preserve"> </w:t>
      </w:r>
      <w:r w:rsidR="00C51029" w:rsidRPr="00D428F0">
        <w:rPr>
          <w:szCs w:val="24"/>
        </w:rPr>
        <w:t>ar kopējo platību 2</w:t>
      </w:r>
      <w:r w:rsidR="00C51029">
        <w:rPr>
          <w:szCs w:val="24"/>
        </w:rPr>
        <w:t>060.9</w:t>
      </w:r>
      <w:r w:rsidR="00C51029" w:rsidRPr="00D428F0">
        <w:rPr>
          <w:szCs w:val="24"/>
        </w:rPr>
        <w:t xml:space="preserve"> m²</w:t>
      </w:r>
      <w:r w:rsidR="00C51029">
        <w:rPr>
          <w:szCs w:val="24"/>
        </w:rPr>
        <w:t>:</w:t>
      </w:r>
    </w:p>
    <w:p w14:paraId="421F840A" w14:textId="17EE5EB9" w:rsidR="00C51029" w:rsidRPr="00580EE5" w:rsidRDefault="00C51029" w:rsidP="006E027E">
      <w:pPr>
        <w:pStyle w:val="BodyText"/>
        <w:rPr>
          <w:szCs w:val="24"/>
        </w:rPr>
      </w:pPr>
      <w:r>
        <w:rPr>
          <w:szCs w:val="24"/>
        </w:rPr>
        <w:tab/>
        <w:t xml:space="preserve">1.3.2.1. </w:t>
      </w:r>
      <w:r w:rsidR="000526BE">
        <w:rPr>
          <w:szCs w:val="24"/>
        </w:rPr>
        <w:t>administratīvā ēka</w:t>
      </w:r>
      <w:r w:rsidR="00580EE5">
        <w:rPr>
          <w:szCs w:val="24"/>
        </w:rPr>
        <w:t xml:space="preserve"> (kadastra apzīmējums </w:t>
      </w:r>
      <w:r w:rsidR="00580EE5" w:rsidRPr="00580EE5">
        <w:rPr>
          <w:szCs w:val="24"/>
        </w:rPr>
        <w:t>64780010005001</w:t>
      </w:r>
      <w:r w:rsidR="00580EE5">
        <w:rPr>
          <w:szCs w:val="24"/>
        </w:rPr>
        <w:t xml:space="preserve">) </w:t>
      </w:r>
      <w:r w:rsidR="00580EE5" w:rsidRPr="00580EE5">
        <w:rPr>
          <w:szCs w:val="24"/>
        </w:rPr>
        <w:t>394.1</w:t>
      </w:r>
      <w:r w:rsidR="00580EE5">
        <w:rPr>
          <w:szCs w:val="24"/>
        </w:rPr>
        <w:t xml:space="preserve"> m</w:t>
      </w:r>
      <w:r w:rsidR="00580EE5">
        <w:rPr>
          <w:szCs w:val="24"/>
          <w:vertAlign w:val="superscript"/>
        </w:rPr>
        <w:t>2</w:t>
      </w:r>
      <w:r w:rsidR="00580EE5">
        <w:rPr>
          <w:szCs w:val="24"/>
        </w:rPr>
        <w:t>;</w:t>
      </w:r>
    </w:p>
    <w:p w14:paraId="7C6F12A0" w14:textId="54CBA8F4" w:rsidR="00C51029" w:rsidRPr="00580EE5" w:rsidRDefault="00C51029" w:rsidP="006E027E">
      <w:pPr>
        <w:pStyle w:val="BodyText"/>
        <w:rPr>
          <w:szCs w:val="24"/>
        </w:rPr>
      </w:pPr>
      <w:r>
        <w:rPr>
          <w:szCs w:val="24"/>
        </w:rPr>
        <w:tab/>
        <w:t xml:space="preserve">1.3.2.2. </w:t>
      </w:r>
      <w:r w:rsidR="000526BE">
        <w:rPr>
          <w:szCs w:val="24"/>
        </w:rPr>
        <w:t>sūkņu ēka</w:t>
      </w:r>
      <w:r w:rsidR="00580EE5">
        <w:rPr>
          <w:szCs w:val="24"/>
        </w:rPr>
        <w:t xml:space="preserve"> (kadastra apzīmējums</w:t>
      </w:r>
      <w:r w:rsidR="00580EE5" w:rsidRPr="00580EE5">
        <w:rPr>
          <w:szCs w:val="24"/>
        </w:rPr>
        <w:t xml:space="preserve"> 64780010005002</w:t>
      </w:r>
      <w:r w:rsidR="00580EE5">
        <w:rPr>
          <w:szCs w:val="24"/>
        </w:rPr>
        <w:t>) 6.4 m</w:t>
      </w:r>
      <w:r w:rsidR="00580EE5">
        <w:rPr>
          <w:szCs w:val="24"/>
          <w:vertAlign w:val="superscript"/>
        </w:rPr>
        <w:t>2</w:t>
      </w:r>
      <w:r w:rsidR="00580EE5">
        <w:rPr>
          <w:szCs w:val="24"/>
        </w:rPr>
        <w:t>;</w:t>
      </w:r>
    </w:p>
    <w:p w14:paraId="063E0DAD" w14:textId="2ECED3F5" w:rsidR="00C51029" w:rsidRPr="00580EE5" w:rsidRDefault="00C51029" w:rsidP="006E027E">
      <w:pPr>
        <w:pStyle w:val="BodyText"/>
        <w:rPr>
          <w:szCs w:val="24"/>
        </w:rPr>
      </w:pPr>
      <w:r>
        <w:rPr>
          <w:szCs w:val="24"/>
        </w:rPr>
        <w:tab/>
        <w:t xml:space="preserve">1.3.2.3. </w:t>
      </w:r>
      <w:r w:rsidR="000526BE">
        <w:rPr>
          <w:szCs w:val="24"/>
        </w:rPr>
        <w:t>katlu māja</w:t>
      </w:r>
      <w:r w:rsidR="00580EE5">
        <w:rPr>
          <w:szCs w:val="24"/>
        </w:rPr>
        <w:t xml:space="preserve"> (kadastra apzīmējums</w:t>
      </w:r>
      <w:r w:rsidR="00580EE5" w:rsidRPr="00580EE5">
        <w:rPr>
          <w:szCs w:val="24"/>
        </w:rPr>
        <w:t xml:space="preserve"> </w:t>
      </w:r>
      <w:r w:rsidR="00580EE5">
        <w:t>64780010005003) 102.1 m</w:t>
      </w:r>
      <w:r w:rsidR="00580EE5">
        <w:rPr>
          <w:vertAlign w:val="superscript"/>
        </w:rPr>
        <w:t>2</w:t>
      </w:r>
      <w:r w:rsidR="00580EE5">
        <w:t>;</w:t>
      </w:r>
    </w:p>
    <w:p w14:paraId="024B300B" w14:textId="24ECE503" w:rsidR="00C51029" w:rsidRPr="00580EE5" w:rsidRDefault="00C51029" w:rsidP="006E027E">
      <w:pPr>
        <w:pStyle w:val="BodyText"/>
        <w:rPr>
          <w:szCs w:val="24"/>
        </w:rPr>
      </w:pPr>
      <w:r>
        <w:rPr>
          <w:szCs w:val="24"/>
        </w:rPr>
        <w:tab/>
        <w:t xml:space="preserve">1.3.2.4. </w:t>
      </w:r>
      <w:r w:rsidR="000526BE">
        <w:rPr>
          <w:szCs w:val="24"/>
        </w:rPr>
        <w:t>dzīvojamā ēka</w:t>
      </w:r>
      <w:r w:rsidR="00580EE5">
        <w:rPr>
          <w:szCs w:val="24"/>
        </w:rPr>
        <w:t xml:space="preserve"> (kadastra apzīmējums</w:t>
      </w:r>
      <w:r w:rsidR="00580EE5" w:rsidRPr="00580EE5">
        <w:rPr>
          <w:szCs w:val="24"/>
        </w:rPr>
        <w:t xml:space="preserve"> </w:t>
      </w:r>
      <w:r w:rsidR="00580EE5">
        <w:t>64780010005004) 82.3 m</w:t>
      </w:r>
      <w:r w:rsidR="00580EE5">
        <w:rPr>
          <w:vertAlign w:val="superscript"/>
        </w:rPr>
        <w:t>2</w:t>
      </w:r>
      <w:r w:rsidR="00580EE5">
        <w:t>;</w:t>
      </w:r>
    </w:p>
    <w:p w14:paraId="37CB4D01" w14:textId="33B5CF18" w:rsidR="00C51029" w:rsidRPr="00580EE5" w:rsidRDefault="00C51029" w:rsidP="006E027E">
      <w:pPr>
        <w:pStyle w:val="BodyText"/>
        <w:rPr>
          <w:szCs w:val="24"/>
        </w:rPr>
      </w:pPr>
      <w:r>
        <w:rPr>
          <w:szCs w:val="24"/>
        </w:rPr>
        <w:tab/>
        <w:t xml:space="preserve">1.3.2.5. </w:t>
      </w:r>
      <w:r w:rsidR="000526BE">
        <w:rPr>
          <w:szCs w:val="24"/>
        </w:rPr>
        <w:t>saimniecības ēka</w:t>
      </w:r>
      <w:r w:rsidR="00580EE5">
        <w:rPr>
          <w:szCs w:val="24"/>
        </w:rPr>
        <w:t xml:space="preserve"> (kadastra apzīmējums</w:t>
      </w:r>
      <w:r w:rsidR="00580EE5" w:rsidRPr="00580EE5">
        <w:rPr>
          <w:szCs w:val="24"/>
        </w:rPr>
        <w:t xml:space="preserve"> </w:t>
      </w:r>
      <w:r w:rsidR="00580EE5">
        <w:t>64780010005006) 128.7 m</w:t>
      </w:r>
      <w:r w:rsidR="00580EE5">
        <w:rPr>
          <w:vertAlign w:val="superscript"/>
        </w:rPr>
        <w:t>2</w:t>
      </w:r>
      <w:r w:rsidR="00580EE5">
        <w:t>;</w:t>
      </w:r>
    </w:p>
    <w:p w14:paraId="3D4F4A74" w14:textId="44806C95" w:rsidR="00C51029" w:rsidRPr="00580EE5" w:rsidRDefault="00C51029" w:rsidP="006E027E">
      <w:pPr>
        <w:pStyle w:val="BodyText"/>
        <w:rPr>
          <w:szCs w:val="24"/>
        </w:rPr>
      </w:pPr>
      <w:r>
        <w:rPr>
          <w:szCs w:val="24"/>
        </w:rPr>
        <w:tab/>
        <w:t xml:space="preserve">1.3.2.6. </w:t>
      </w:r>
      <w:r w:rsidR="000526BE">
        <w:rPr>
          <w:szCs w:val="24"/>
        </w:rPr>
        <w:t>seržu un etalonparaugu glabātuve</w:t>
      </w:r>
      <w:r w:rsidR="00580EE5">
        <w:rPr>
          <w:szCs w:val="24"/>
        </w:rPr>
        <w:t xml:space="preserve"> (kadastra apzīmējums</w:t>
      </w:r>
      <w:r w:rsidR="00580EE5" w:rsidRPr="00580EE5">
        <w:rPr>
          <w:szCs w:val="24"/>
        </w:rPr>
        <w:t xml:space="preserve"> </w:t>
      </w:r>
      <w:r w:rsidR="004C5465" w:rsidRPr="004C5465">
        <w:rPr>
          <w:szCs w:val="24"/>
        </w:rPr>
        <w:t>64780010005011</w:t>
      </w:r>
      <w:r w:rsidR="00580EE5">
        <w:rPr>
          <w:szCs w:val="24"/>
        </w:rPr>
        <w:t>) 1347.3 m</w:t>
      </w:r>
      <w:r w:rsidR="00580EE5">
        <w:rPr>
          <w:szCs w:val="24"/>
          <w:vertAlign w:val="superscript"/>
        </w:rPr>
        <w:t>2</w:t>
      </w:r>
      <w:r w:rsidR="00F537D9">
        <w:rPr>
          <w:szCs w:val="24"/>
        </w:rPr>
        <w:t>;</w:t>
      </w:r>
    </w:p>
    <w:p w14:paraId="646CC1B7" w14:textId="5A4F35F3" w:rsidR="00580EE5" w:rsidRDefault="00580EE5" w:rsidP="006E027E">
      <w:pPr>
        <w:pStyle w:val="BodyText"/>
        <w:rPr>
          <w:szCs w:val="24"/>
        </w:rPr>
      </w:pPr>
      <w:r>
        <w:rPr>
          <w:szCs w:val="24"/>
        </w:rPr>
        <w:tab/>
        <w:t xml:space="preserve">1.3.2.7. Zemesgrāmatā un kadastrā reģistrētās ēkas kadastra apzīmējumi </w:t>
      </w:r>
      <w:r w:rsidRPr="00580EE5">
        <w:rPr>
          <w:szCs w:val="24"/>
        </w:rPr>
        <w:t>64780010005008</w:t>
      </w:r>
      <w:r>
        <w:rPr>
          <w:szCs w:val="24"/>
        </w:rPr>
        <w:t>; 009; 010 neeksistē.</w:t>
      </w:r>
    </w:p>
    <w:p w14:paraId="1A77F729" w14:textId="77777777" w:rsidR="009307D3" w:rsidRPr="00D428F0" w:rsidRDefault="009307D3" w:rsidP="006D6877">
      <w:pPr>
        <w:tabs>
          <w:tab w:val="left" w:pos="1701"/>
        </w:tabs>
        <w:jc w:val="both"/>
        <w:rPr>
          <w:color w:val="000000"/>
          <w:szCs w:val="24"/>
        </w:rPr>
      </w:pPr>
    </w:p>
    <w:p w14:paraId="0751B072" w14:textId="77777777" w:rsidR="009307D3" w:rsidRPr="00D428F0" w:rsidRDefault="009307D3">
      <w:pPr>
        <w:jc w:val="both"/>
        <w:rPr>
          <w:szCs w:val="24"/>
        </w:rPr>
      </w:pPr>
      <w:r w:rsidRPr="00D428F0">
        <w:rPr>
          <w:szCs w:val="24"/>
        </w:rPr>
        <w:t>1.4. Ziņas par personām, kas nomā Objektu vai tā daļu.</w:t>
      </w:r>
    </w:p>
    <w:p w14:paraId="63EAC301" w14:textId="6495B47D" w:rsidR="009307D3" w:rsidRDefault="009307D3" w:rsidP="00A67D4F">
      <w:pPr>
        <w:tabs>
          <w:tab w:val="left" w:pos="426"/>
        </w:tabs>
        <w:jc w:val="both"/>
        <w:rPr>
          <w:szCs w:val="24"/>
        </w:rPr>
      </w:pPr>
      <w:r w:rsidRPr="00D428F0">
        <w:rPr>
          <w:szCs w:val="24"/>
        </w:rPr>
        <w:tab/>
      </w:r>
      <w:r w:rsidR="00EE3D08" w:rsidRPr="00A94FC4">
        <w:rPr>
          <w:szCs w:val="24"/>
        </w:rPr>
        <w:t xml:space="preserve">Valsts sabiedrībai ar ierobežotu atbildību </w:t>
      </w:r>
      <w:r w:rsidR="00EE3D08" w:rsidRPr="00A94FC4">
        <w:rPr>
          <w:szCs w:val="24"/>
        </w:rPr>
        <w:sym w:font="Times New Roman" w:char="201D"/>
      </w:r>
      <w:r w:rsidR="00EE3D08" w:rsidRPr="00A94FC4">
        <w:rPr>
          <w:szCs w:val="24"/>
        </w:rPr>
        <w:t>Latvijas Vides, ģeoloģijas un meteoroloģijas centrs” n</w:t>
      </w:r>
      <w:r w:rsidR="0014733E" w:rsidRPr="00A94FC4">
        <w:rPr>
          <w:szCs w:val="24"/>
        </w:rPr>
        <w:t xml:space="preserve">av </w:t>
      </w:r>
      <w:r w:rsidR="00EE3D08" w:rsidRPr="00A94FC4">
        <w:rPr>
          <w:szCs w:val="24"/>
        </w:rPr>
        <w:t>noslēgusi nomas līgumus par Objekta nomu.</w:t>
      </w:r>
    </w:p>
    <w:p w14:paraId="5E39FB1F" w14:textId="7163BAB0" w:rsidR="00B03FBC" w:rsidRDefault="00B03FBC" w:rsidP="00A67D4F">
      <w:pPr>
        <w:tabs>
          <w:tab w:val="left" w:pos="426"/>
        </w:tabs>
        <w:jc w:val="both"/>
        <w:rPr>
          <w:szCs w:val="24"/>
        </w:rPr>
      </w:pPr>
    </w:p>
    <w:p w14:paraId="3A3CEF12" w14:textId="77777777" w:rsidR="00B03FBC" w:rsidRPr="00D428F0" w:rsidRDefault="00B03FBC" w:rsidP="00B03FBC">
      <w:pPr>
        <w:tabs>
          <w:tab w:val="left" w:pos="426"/>
        </w:tabs>
        <w:jc w:val="both"/>
        <w:rPr>
          <w:szCs w:val="24"/>
        </w:rPr>
      </w:pPr>
      <w:r w:rsidRPr="0076286A">
        <w:rPr>
          <w:szCs w:val="24"/>
        </w:rPr>
        <w:t>1.5. Uz Objektu neattiecas pirmpirkuma tiesības.</w:t>
      </w:r>
    </w:p>
    <w:p w14:paraId="19FDD765" w14:textId="77777777" w:rsidR="00B03FBC" w:rsidRPr="00D428F0" w:rsidRDefault="00B03FBC" w:rsidP="00A67D4F">
      <w:pPr>
        <w:tabs>
          <w:tab w:val="left" w:pos="426"/>
        </w:tabs>
        <w:jc w:val="both"/>
        <w:rPr>
          <w:szCs w:val="24"/>
        </w:rPr>
      </w:pPr>
    </w:p>
    <w:p w14:paraId="10AA8FA8" w14:textId="77777777" w:rsidR="00D20595" w:rsidRPr="00D428F0" w:rsidRDefault="009307D3">
      <w:pPr>
        <w:jc w:val="both"/>
        <w:rPr>
          <w:b/>
          <w:szCs w:val="24"/>
        </w:rPr>
      </w:pPr>
      <w:r w:rsidRPr="00D428F0">
        <w:rPr>
          <w:b/>
          <w:szCs w:val="24"/>
        </w:rPr>
        <w:lastRenderedPageBreak/>
        <w:t>2. Objekta atsavināšana.</w:t>
      </w:r>
    </w:p>
    <w:p w14:paraId="7A55D899" w14:textId="77777777" w:rsidR="009307D3" w:rsidRPr="00D428F0" w:rsidRDefault="009307D3">
      <w:pPr>
        <w:tabs>
          <w:tab w:val="left" w:pos="426"/>
        </w:tabs>
        <w:jc w:val="both"/>
        <w:rPr>
          <w:color w:val="000000"/>
          <w:szCs w:val="24"/>
        </w:rPr>
      </w:pPr>
    </w:p>
    <w:p w14:paraId="4A636B1B" w14:textId="77777777" w:rsidR="009307D3" w:rsidRPr="00D428F0" w:rsidRDefault="009307D3">
      <w:pPr>
        <w:tabs>
          <w:tab w:val="left" w:pos="426"/>
        </w:tabs>
        <w:jc w:val="both"/>
        <w:rPr>
          <w:color w:val="000000"/>
          <w:szCs w:val="24"/>
        </w:rPr>
      </w:pPr>
      <w:r w:rsidRPr="00D428F0">
        <w:rPr>
          <w:color w:val="000000"/>
          <w:szCs w:val="24"/>
        </w:rPr>
        <w:t>2.1. Atsavināmā Objekta sastāvs.</w:t>
      </w:r>
    </w:p>
    <w:p w14:paraId="6310B8A8" w14:textId="3B2F628C" w:rsidR="009307D3" w:rsidRPr="00A45222" w:rsidRDefault="009307D3">
      <w:pPr>
        <w:tabs>
          <w:tab w:val="left" w:pos="426"/>
        </w:tabs>
        <w:jc w:val="both"/>
        <w:rPr>
          <w:b/>
          <w:color w:val="000000"/>
          <w:szCs w:val="24"/>
          <w:u w:val="single"/>
        </w:rPr>
      </w:pPr>
      <w:r w:rsidRPr="00D428F0">
        <w:rPr>
          <w:color w:val="000000"/>
          <w:szCs w:val="24"/>
        </w:rPr>
        <w:tab/>
      </w:r>
      <w:r w:rsidRPr="00A45222">
        <w:rPr>
          <w:b/>
          <w:color w:val="000000"/>
          <w:szCs w:val="24"/>
          <w:u w:val="single"/>
        </w:rPr>
        <w:t xml:space="preserve">Pārdots </w:t>
      </w:r>
      <w:r w:rsidR="00A45222" w:rsidRPr="00A45222">
        <w:rPr>
          <w:b/>
          <w:color w:val="000000"/>
          <w:szCs w:val="24"/>
          <w:u w:val="single"/>
        </w:rPr>
        <w:t>tiek nekustam</w:t>
      </w:r>
      <w:r w:rsidR="008467B6">
        <w:rPr>
          <w:b/>
          <w:color w:val="000000"/>
          <w:szCs w:val="24"/>
          <w:u w:val="single"/>
        </w:rPr>
        <w:t>ai</w:t>
      </w:r>
      <w:r w:rsidR="00A45222" w:rsidRPr="00A45222">
        <w:rPr>
          <w:b/>
          <w:color w:val="000000"/>
          <w:szCs w:val="24"/>
          <w:u w:val="single"/>
        </w:rPr>
        <w:t>s īpašums</w:t>
      </w:r>
      <w:r w:rsidR="00A66E16" w:rsidRPr="00A45222">
        <w:rPr>
          <w:b/>
          <w:color w:val="000000"/>
          <w:szCs w:val="24"/>
          <w:u w:val="single"/>
        </w:rPr>
        <w:t xml:space="preserve"> ar zemi</w:t>
      </w:r>
      <w:r w:rsidRPr="00A45222">
        <w:rPr>
          <w:b/>
          <w:color w:val="000000"/>
          <w:szCs w:val="24"/>
          <w:u w:val="single"/>
        </w:rPr>
        <w:t xml:space="preserve">. </w:t>
      </w:r>
    </w:p>
    <w:p w14:paraId="1388FAAC" w14:textId="77777777" w:rsidR="009307D3" w:rsidRPr="00D428F0" w:rsidRDefault="009307D3">
      <w:pPr>
        <w:tabs>
          <w:tab w:val="left" w:pos="426"/>
        </w:tabs>
        <w:jc w:val="both"/>
        <w:rPr>
          <w:color w:val="000000"/>
          <w:szCs w:val="24"/>
        </w:rPr>
      </w:pPr>
    </w:p>
    <w:p w14:paraId="090552B5" w14:textId="3F3D4ECA" w:rsidR="009307D3" w:rsidRPr="00D428F0" w:rsidRDefault="009307D3" w:rsidP="00147F0F">
      <w:pPr>
        <w:tabs>
          <w:tab w:val="left" w:pos="426"/>
          <w:tab w:val="left" w:pos="3544"/>
          <w:tab w:val="left" w:pos="4111"/>
          <w:tab w:val="left" w:pos="5103"/>
        </w:tabs>
        <w:jc w:val="both"/>
        <w:rPr>
          <w:color w:val="000000"/>
          <w:szCs w:val="24"/>
        </w:rPr>
      </w:pPr>
      <w:r w:rsidRPr="00D428F0">
        <w:rPr>
          <w:color w:val="000000"/>
          <w:szCs w:val="24"/>
        </w:rPr>
        <w:t xml:space="preserve">2.2. </w:t>
      </w:r>
      <w:r w:rsidRPr="00D428F0">
        <w:rPr>
          <w:color w:val="000000"/>
          <w:szCs w:val="24"/>
        </w:rPr>
        <w:tab/>
      </w:r>
      <w:r w:rsidR="00883706" w:rsidRPr="00D428F0">
        <w:rPr>
          <w:color w:val="000000"/>
          <w:szCs w:val="24"/>
        </w:rPr>
        <w:t>Objekta nosacītā (sākuma) cena</w:t>
      </w:r>
      <w:r w:rsidR="00A66E16">
        <w:rPr>
          <w:color w:val="000000"/>
          <w:szCs w:val="24"/>
        </w:rPr>
        <w:t xml:space="preserve"> ir </w:t>
      </w:r>
      <w:r w:rsidR="00883706" w:rsidRPr="00A45222">
        <w:rPr>
          <w:b/>
          <w:color w:val="000000"/>
          <w:szCs w:val="24"/>
        </w:rPr>
        <w:t xml:space="preserve">EUR </w:t>
      </w:r>
      <w:r w:rsidR="007A1E19" w:rsidRPr="007A1E19">
        <w:rPr>
          <w:b/>
          <w:noProof/>
          <w:color w:val="000000"/>
          <w:szCs w:val="24"/>
        </w:rPr>
        <w:t xml:space="preserve">356 000 </w:t>
      </w:r>
      <w:r w:rsidR="007A1E19" w:rsidRPr="007A1E19">
        <w:rPr>
          <w:noProof/>
          <w:color w:val="000000"/>
          <w:szCs w:val="24"/>
        </w:rPr>
        <w:t>(trīs simti piecdesmit seši tūkstoši eiro).</w:t>
      </w:r>
    </w:p>
    <w:p w14:paraId="2C42A267" w14:textId="77777777" w:rsidR="00883706" w:rsidRPr="00D428F0" w:rsidRDefault="00883706" w:rsidP="00883706">
      <w:pPr>
        <w:tabs>
          <w:tab w:val="left" w:pos="426"/>
          <w:tab w:val="left" w:pos="3915"/>
        </w:tabs>
        <w:jc w:val="both"/>
        <w:rPr>
          <w:color w:val="000000"/>
          <w:szCs w:val="24"/>
        </w:rPr>
      </w:pPr>
    </w:p>
    <w:p w14:paraId="135D092F" w14:textId="77777777" w:rsidR="009307D3" w:rsidRPr="00D428F0" w:rsidRDefault="009307D3" w:rsidP="00883706">
      <w:pPr>
        <w:tabs>
          <w:tab w:val="left" w:pos="426"/>
          <w:tab w:val="left" w:pos="3915"/>
        </w:tabs>
        <w:jc w:val="both"/>
        <w:rPr>
          <w:color w:val="000000"/>
          <w:szCs w:val="24"/>
        </w:rPr>
      </w:pPr>
      <w:r w:rsidRPr="00D428F0">
        <w:rPr>
          <w:color w:val="000000"/>
          <w:szCs w:val="24"/>
        </w:rPr>
        <w:t>2.3. Objekta atsavināšanas metode.</w:t>
      </w:r>
    </w:p>
    <w:p w14:paraId="733619A7" w14:textId="77777777" w:rsidR="009307D3" w:rsidRPr="00D428F0" w:rsidRDefault="009307D3">
      <w:pPr>
        <w:tabs>
          <w:tab w:val="left" w:pos="426"/>
        </w:tabs>
        <w:jc w:val="both"/>
        <w:rPr>
          <w:color w:val="000000"/>
          <w:szCs w:val="24"/>
        </w:rPr>
      </w:pPr>
      <w:r w:rsidRPr="00D428F0">
        <w:rPr>
          <w:color w:val="000000"/>
          <w:szCs w:val="24"/>
        </w:rPr>
        <w:tab/>
        <w:t>Pārdošana</w:t>
      </w:r>
      <w:r w:rsidR="00A66E16">
        <w:rPr>
          <w:color w:val="000000"/>
          <w:szCs w:val="24"/>
        </w:rPr>
        <w:t xml:space="preserve"> izsolē</w:t>
      </w:r>
      <w:r w:rsidRPr="00D428F0">
        <w:rPr>
          <w:color w:val="000000"/>
          <w:szCs w:val="24"/>
        </w:rPr>
        <w:t>.</w:t>
      </w:r>
    </w:p>
    <w:p w14:paraId="7D8303BD" w14:textId="77777777" w:rsidR="009307D3" w:rsidRPr="00D428F0" w:rsidRDefault="009307D3">
      <w:pPr>
        <w:tabs>
          <w:tab w:val="left" w:pos="426"/>
        </w:tabs>
        <w:jc w:val="both"/>
        <w:rPr>
          <w:color w:val="000000"/>
          <w:szCs w:val="24"/>
        </w:rPr>
      </w:pPr>
    </w:p>
    <w:p w14:paraId="26337567" w14:textId="77777777" w:rsidR="009307D3" w:rsidRPr="00D428F0" w:rsidRDefault="009307D3">
      <w:pPr>
        <w:tabs>
          <w:tab w:val="left" w:pos="426"/>
        </w:tabs>
        <w:jc w:val="both"/>
        <w:rPr>
          <w:color w:val="000000"/>
          <w:szCs w:val="24"/>
        </w:rPr>
      </w:pPr>
      <w:r w:rsidRPr="00D428F0">
        <w:rPr>
          <w:color w:val="000000"/>
          <w:szCs w:val="24"/>
        </w:rPr>
        <w:t>2.4. Objekta atsavināšanas paņēmiens.</w:t>
      </w:r>
    </w:p>
    <w:p w14:paraId="1F2BC11E" w14:textId="77777777" w:rsidR="009307D3" w:rsidRDefault="009307D3">
      <w:pPr>
        <w:tabs>
          <w:tab w:val="left" w:pos="426"/>
        </w:tabs>
        <w:jc w:val="both"/>
        <w:rPr>
          <w:color w:val="000000"/>
          <w:szCs w:val="24"/>
        </w:rPr>
      </w:pPr>
      <w:r w:rsidRPr="00D428F0">
        <w:rPr>
          <w:color w:val="000000"/>
          <w:szCs w:val="24"/>
        </w:rPr>
        <w:tab/>
      </w:r>
      <w:r w:rsidR="00A66E16">
        <w:rPr>
          <w:color w:val="000000"/>
          <w:szCs w:val="24"/>
        </w:rPr>
        <w:t>Rakstiska</w:t>
      </w:r>
      <w:r w:rsidRPr="00D428F0">
        <w:rPr>
          <w:color w:val="000000"/>
          <w:szCs w:val="24"/>
        </w:rPr>
        <w:t xml:space="preserve"> izsole ar augšupejošu soli.</w:t>
      </w:r>
    </w:p>
    <w:p w14:paraId="6C9C676C" w14:textId="77777777" w:rsidR="008D0CAC" w:rsidRDefault="008D0CAC" w:rsidP="008D0CAC">
      <w:pPr>
        <w:tabs>
          <w:tab w:val="left" w:pos="426"/>
        </w:tabs>
        <w:ind w:left="426"/>
        <w:jc w:val="both"/>
        <w:rPr>
          <w:color w:val="000000"/>
          <w:szCs w:val="24"/>
        </w:rPr>
      </w:pPr>
    </w:p>
    <w:p w14:paraId="47389E08" w14:textId="76CB01C8" w:rsidR="008D0CAC" w:rsidRPr="00D428F0" w:rsidRDefault="008D0CAC" w:rsidP="008D0CAC">
      <w:pPr>
        <w:tabs>
          <w:tab w:val="left" w:pos="426"/>
        </w:tabs>
        <w:ind w:left="426"/>
        <w:jc w:val="both"/>
        <w:rPr>
          <w:color w:val="000000"/>
          <w:szCs w:val="24"/>
        </w:rPr>
      </w:pPr>
      <w:r w:rsidRPr="00F54B17">
        <w:rPr>
          <w:b/>
          <w:color w:val="000000"/>
          <w:szCs w:val="24"/>
        </w:rPr>
        <w:t xml:space="preserve">Izsoles solis ir – </w:t>
      </w:r>
      <w:r w:rsidR="00FA299F">
        <w:rPr>
          <w:b/>
          <w:color w:val="000000"/>
          <w:szCs w:val="24"/>
        </w:rPr>
        <w:t>30</w:t>
      </w:r>
      <w:r w:rsidRPr="00F54B17">
        <w:rPr>
          <w:b/>
          <w:color w:val="000000"/>
          <w:szCs w:val="24"/>
        </w:rPr>
        <w:t xml:space="preserve"> </w:t>
      </w:r>
      <w:r w:rsidR="00FA299F">
        <w:rPr>
          <w:b/>
          <w:color w:val="000000"/>
          <w:szCs w:val="24"/>
        </w:rPr>
        <w:t>0</w:t>
      </w:r>
      <w:r w:rsidRPr="00F54B17">
        <w:rPr>
          <w:b/>
          <w:color w:val="000000"/>
          <w:szCs w:val="24"/>
        </w:rPr>
        <w:t>0</w:t>
      </w:r>
      <w:r w:rsidR="00A24E08">
        <w:rPr>
          <w:b/>
          <w:color w:val="000000"/>
          <w:szCs w:val="24"/>
        </w:rPr>
        <w:t>0</w:t>
      </w:r>
      <w:r w:rsidRPr="00F54B17">
        <w:rPr>
          <w:b/>
          <w:color w:val="000000"/>
          <w:szCs w:val="24"/>
        </w:rPr>
        <w:t xml:space="preserve"> EUR</w:t>
      </w:r>
      <w:r w:rsidR="00F54B17">
        <w:rPr>
          <w:b/>
          <w:color w:val="000000"/>
          <w:szCs w:val="24"/>
        </w:rPr>
        <w:t>.</w:t>
      </w:r>
    </w:p>
    <w:p w14:paraId="6213863A" w14:textId="77777777" w:rsidR="009307D3" w:rsidRPr="00D428F0" w:rsidRDefault="009307D3">
      <w:pPr>
        <w:tabs>
          <w:tab w:val="left" w:pos="426"/>
        </w:tabs>
        <w:jc w:val="both"/>
        <w:rPr>
          <w:color w:val="000000"/>
          <w:szCs w:val="24"/>
        </w:rPr>
      </w:pPr>
    </w:p>
    <w:p w14:paraId="22113970" w14:textId="77777777" w:rsidR="009307D3" w:rsidRPr="00D428F0" w:rsidRDefault="009307D3">
      <w:pPr>
        <w:tabs>
          <w:tab w:val="left" w:pos="426"/>
        </w:tabs>
        <w:jc w:val="both"/>
        <w:rPr>
          <w:color w:val="000000"/>
          <w:szCs w:val="24"/>
        </w:rPr>
      </w:pPr>
      <w:r w:rsidRPr="00D428F0">
        <w:rPr>
          <w:color w:val="000000"/>
          <w:szCs w:val="24"/>
        </w:rPr>
        <w:t>2.5. Objekta atsavināšanas izsoles rīkotājs.</w:t>
      </w:r>
    </w:p>
    <w:p w14:paraId="09D5336A" w14:textId="77777777" w:rsidR="009307D3" w:rsidRPr="00D428F0" w:rsidRDefault="009307D3">
      <w:pPr>
        <w:tabs>
          <w:tab w:val="left" w:pos="426"/>
        </w:tabs>
        <w:jc w:val="both"/>
        <w:rPr>
          <w:b/>
          <w:szCs w:val="24"/>
        </w:rPr>
      </w:pPr>
      <w:r w:rsidRPr="00D428F0">
        <w:rPr>
          <w:szCs w:val="24"/>
        </w:rPr>
        <w:tab/>
        <w:t xml:space="preserve">Valsts </w:t>
      </w:r>
      <w:r w:rsidR="00B606C7" w:rsidRPr="00D428F0">
        <w:rPr>
          <w:szCs w:val="24"/>
        </w:rPr>
        <w:t xml:space="preserve">sabiedrība ar ierobežotu atbildību </w:t>
      </w:r>
      <w:r w:rsidRPr="00D428F0">
        <w:rPr>
          <w:szCs w:val="24"/>
        </w:rPr>
        <w:t>„</w:t>
      </w:r>
      <w:r w:rsidR="00B606C7" w:rsidRPr="00D428F0">
        <w:rPr>
          <w:szCs w:val="24"/>
        </w:rPr>
        <w:t>Latvijas Vides, ģeoloģijas un meteoroloģijas centrs</w:t>
      </w:r>
      <w:r w:rsidRPr="00D428F0">
        <w:rPr>
          <w:szCs w:val="24"/>
        </w:rPr>
        <w:t>”</w:t>
      </w:r>
      <w:r w:rsidR="00A66E16">
        <w:rPr>
          <w:szCs w:val="24"/>
        </w:rPr>
        <w:t xml:space="preserve"> (turpmāk – Atsavinātājs)</w:t>
      </w:r>
      <w:r w:rsidRPr="00D428F0">
        <w:rPr>
          <w:szCs w:val="24"/>
        </w:rPr>
        <w:t>.</w:t>
      </w:r>
    </w:p>
    <w:p w14:paraId="5322260D" w14:textId="77777777" w:rsidR="009307D3" w:rsidRPr="00D428F0" w:rsidRDefault="009307D3">
      <w:pPr>
        <w:tabs>
          <w:tab w:val="left" w:pos="426"/>
        </w:tabs>
        <w:jc w:val="both"/>
        <w:rPr>
          <w:color w:val="000000"/>
          <w:szCs w:val="24"/>
        </w:rPr>
      </w:pPr>
    </w:p>
    <w:p w14:paraId="601A9192" w14:textId="77777777" w:rsidR="009307D3" w:rsidRPr="00D428F0" w:rsidRDefault="009307D3">
      <w:pPr>
        <w:tabs>
          <w:tab w:val="left" w:pos="426"/>
        </w:tabs>
        <w:jc w:val="both"/>
        <w:rPr>
          <w:color w:val="000000"/>
          <w:szCs w:val="24"/>
        </w:rPr>
      </w:pPr>
      <w:r w:rsidRPr="00D428F0">
        <w:rPr>
          <w:color w:val="000000"/>
          <w:szCs w:val="24"/>
        </w:rPr>
        <w:t>2.6. Objekta atsavināšanas pasākumu veikšanas kārtība.</w:t>
      </w:r>
    </w:p>
    <w:p w14:paraId="764F6780" w14:textId="77777777" w:rsidR="009307D3" w:rsidRPr="00D428F0" w:rsidRDefault="009307D3">
      <w:pPr>
        <w:tabs>
          <w:tab w:val="left" w:pos="426"/>
        </w:tabs>
        <w:jc w:val="both"/>
        <w:rPr>
          <w:color w:val="000000"/>
          <w:szCs w:val="24"/>
        </w:rPr>
      </w:pPr>
    </w:p>
    <w:p w14:paraId="5F42950E" w14:textId="77777777" w:rsidR="00A45222" w:rsidRDefault="009307D3" w:rsidP="00667ABC">
      <w:pPr>
        <w:tabs>
          <w:tab w:val="left" w:pos="426"/>
        </w:tabs>
        <w:jc w:val="both"/>
        <w:rPr>
          <w:color w:val="000000"/>
          <w:szCs w:val="24"/>
        </w:rPr>
      </w:pPr>
      <w:r w:rsidRPr="00D428F0">
        <w:rPr>
          <w:color w:val="000000"/>
          <w:szCs w:val="24"/>
        </w:rPr>
        <w:t xml:space="preserve">2.6.1. </w:t>
      </w:r>
      <w:r w:rsidRPr="00A45222">
        <w:rPr>
          <w:color w:val="000000"/>
          <w:szCs w:val="24"/>
        </w:rPr>
        <w:t xml:space="preserve">Pēc šo noteikumu apstiprināšanas, vismaz četras nedēļas pirms izsoles </w:t>
      </w:r>
      <w:r w:rsidRPr="00A45222">
        <w:rPr>
          <w:szCs w:val="24"/>
          <w:shd w:val="clear" w:color="auto" w:fill="FFFFFF"/>
        </w:rPr>
        <w:t xml:space="preserve">oficiālā izdevuma </w:t>
      </w:r>
      <w:r w:rsidRPr="00A45222">
        <w:rPr>
          <w:szCs w:val="24"/>
        </w:rPr>
        <w:t xml:space="preserve">„Latvijas Vēstnesis” tīmekļa vietnē </w:t>
      </w:r>
      <w:hyperlink r:id="rId11" w:history="1">
        <w:r w:rsidRPr="00A45222">
          <w:rPr>
            <w:rStyle w:val="Hyperlink"/>
            <w:szCs w:val="24"/>
          </w:rPr>
          <w:t>www.vestnesis.lv</w:t>
        </w:r>
      </w:hyperlink>
      <w:r w:rsidRPr="00A45222">
        <w:rPr>
          <w:color w:val="000000"/>
          <w:szCs w:val="24"/>
        </w:rPr>
        <w:t xml:space="preserve">, kā arī attiecīgās pašvaldības teritorijā izdotajā vietējā laikrakstā, ja tāds ir, </w:t>
      </w:r>
      <w:r w:rsidR="00A45222">
        <w:rPr>
          <w:color w:val="000000"/>
          <w:szCs w:val="24"/>
        </w:rPr>
        <w:t xml:space="preserve">kā arī </w:t>
      </w:r>
      <w:r w:rsidR="00602E63">
        <w:rPr>
          <w:color w:val="000000"/>
          <w:szCs w:val="24"/>
        </w:rPr>
        <w:t>V</w:t>
      </w:r>
      <w:r w:rsidR="00A45222">
        <w:rPr>
          <w:color w:val="000000"/>
          <w:szCs w:val="24"/>
        </w:rPr>
        <w:t xml:space="preserve">AS ,,Valsts nekustamie īpašumi” sludinājumu tīmekļa vietnē </w:t>
      </w:r>
      <w:r w:rsidRPr="00A45222">
        <w:rPr>
          <w:color w:val="000000"/>
          <w:szCs w:val="24"/>
        </w:rPr>
        <w:t xml:space="preserve">jāpublicē paziņojums par izsoli. </w:t>
      </w:r>
      <w:smartTag w:uri="schemas-tilde-lv/tildestengine" w:element="veidnes">
        <w:smartTagPr>
          <w:attr w:name="text" w:val="Paziņojumā"/>
          <w:attr w:name="id" w:val="-1"/>
          <w:attr w:name="baseform" w:val="paziņojum|s"/>
        </w:smartTagPr>
      </w:smartTag>
    </w:p>
    <w:p w14:paraId="185D2829" w14:textId="77777777" w:rsidR="009307D3" w:rsidRPr="00A45222" w:rsidRDefault="009307D3" w:rsidP="00667ABC">
      <w:pPr>
        <w:tabs>
          <w:tab w:val="left" w:pos="426"/>
        </w:tabs>
        <w:jc w:val="both"/>
        <w:rPr>
          <w:color w:val="000000"/>
          <w:szCs w:val="24"/>
        </w:rPr>
      </w:pPr>
      <w:r w:rsidRPr="00A45222">
        <w:rPr>
          <w:color w:val="000000"/>
          <w:szCs w:val="24"/>
        </w:rPr>
        <w:t>Paziņojumā jānorāda sekojoša informācija:</w:t>
      </w:r>
    </w:p>
    <w:p w14:paraId="48DA59DA"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nosaukumu un atrašanās vietu;</w:t>
      </w:r>
    </w:p>
    <w:p w14:paraId="7BB5D96E"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kur un kad var iepazīties ar izsoles noteikumiem;</w:t>
      </w:r>
    </w:p>
    <w:p w14:paraId="0A635DFB"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apskates vietu un laiku;</w:t>
      </w:r>
    </w:p>
    <w:p w14:paraId="211913F8"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pieteikumu reģistrācijas un izsoles vietu un laiku;</w:t>
      </w:r>
    </w:p>
    <w:p w14:paraId="5A1FC3E5"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nosacīto cenu, nodrošinājuma apmēru un iemaksas kārtību;</w:t>
      </w:r>
    </w:p>
    <w:p w14:paraId="0FAB07E1"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 xml:space="preserve">personu, kurai ir pirmpirkuma tiesības, un </w:t>
      </w:r>
      <w:r>
        <w:t>Publiskas personas mantas atsavināšanas</w:t>
      </w:r>
      <w:r w:rsidRPr="00A45222">
        <w:rPr>
          <w:color w:val="000000"/>
          <w:szCs w:val="24"/>
        </w:rPr>
        <w:t xml:space="preserve"> likuma </w:t>
      </w:r>
      <w:hyperlink r:id="rId12" w:anchor="p4" w:history="1">
        <w:r w:rsidRPr="00A45222">
          <w:rPr>
            <w:rStyle w:val="Hyperlink"/>
            <w:szCs w:val="24"/>
          </w:rPr>
          <w:t>4.panta</w:t>
        </w:r>
      </w:hyperlink>
      <w:r w:rsidRPr="00A45222">
        <w:rPr>
          <w:color w:val="000000"/>
          <w:szCs w:val="24"/>
        </w:rPr>
        <w:t xml:space="preserve"> ceturtajā daļā minēto personu atsavināšanas ierosinājumu esamību, kā arī termiņu, kādā minētās personas var iesniegt pieteikumu;</w:t>
      </w:r>
    </w:p>
    <w:p w14:paraId="2F59F47E"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izsoles veidu;</w:t>
      </w:r>
    </w:p>
    <w:p w14:paraId="290550A1"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samaksas kārtību;</w:t>
      </w:r>
    </w:p>
    <w:p w14:paraId="4BF2F592"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pārdodamā nekustamā īpašuma turpmākās izmantošanas nosacījumus, ja tādi ir paredzēti.</w:t>
      </w:r>
    </w:p>
    <w:p w14:paraId="42C3CE03" w14:textId="77777777" w:rsidR="009307D3" w:rsidRPr="00D428F0" w:rsidRDefault="009307D3">
      <w:pPr>
        <w:tabs>
          <w:tab w:val="left" w:pos="284"/>
        </w:tabs>
        <w:jc w:val="both"/>
        <w:rPr>
          <w:color w:val="000000"/>
          <w:szCs w:val="24"/>
        </w:rPr>
      </w:pPr>
      <w:r w:rsidRPr="00D428F0">
        <w:rPr>
          <w:color w:val="000000"/>
          <w:szCs w:val="24"/>
        </w:rPr>
        <w:t xml:space="preserve"> </w:t>
      </w:r>
    </w:p>
    <w:p w14:paraId="6CC3191C" w14:textId="77777777" w:rsidR="009307D3" w:rsidRPr="00D428F0" w:rsidRDefault="009307D3" w:rsidP="00C961EB">
      <w:pPr>
        <w:jc w:val="both"/>
        <w:rPr>
          <w:szCs w:val="24"/>
        </w:rPr>
      </w:pPr>
      <w:r w:rsidRPr="00D428F0">
        <w:rPr>
          <w:szCs w:val="24"/>
        </w:rPr>
        <w:t>2.6.2. Gadījumā, ja uz izsoli reģistrējies tikai viens izsoles dalībnieks, Objektu pārdod vienīgajam reģistrētajam izsoles dalībniekam par izsoles sākumcenu</w:t>
      </w:r>
      <w:r w:rsidR="00E569FD">
        <w:rPr>
          <w:szCs w:val="24"/>
        </w:rPr>
        <w:t>,</w:t>
      </w:r>
      <w:r w:rsidR="00E569FD" w:rsidRPr="00E569FD">
        <w:t xml:space="preserve"> </w:t>
      </w:r>
      <w:r w:rsidR="00E569FD" w:rsidRPr="00E569FD">
        <w:rPr>
          <w:szCs w:val="24"/>
        </w:rPr>
        <w:t xml:space="preserve">kas ir paaugstināta vismaz par vienu soli saskaņā ar </w:t>
      </w:r>
      <w:r w:rsidR="000F4F05">
        <w:rPr>
          <w:szCs w:val="24"/>
        </w:rPr>
        <w:t>2.4</w:t>
      </w:r>
      <w:r w:rsidR="00E569FD" w:rsidRPr="00E569FD">
        <w:rPr>
          <w:szCs w:val="24"/>
        </w:rPr>
        <w:t>.</w:t>
      </w:r>
      <w:r w:rsidR="000F4F05">
        <w:rPr>
          <w:szCs w:val="24"/>
        </w:rPr>
        <w:t xml:space="preserve"> </w:t>
      </w:r>
      <w:r w:rsidR="00E569FD" w:rsidRPr="00E569FD">
        <w:rPr>
          <w:szCs w:val="24"/>
        </w:rPr>
        <w:t>punktu</w:t>
      </w:r>
      <w:r w:rsidRPr="00D428F0">
        <w:rPr>
          <w:szCs w:val="24"/>
        </w:rPr>
        <w:t>.</w:t>
      </w:r>
    </w:p>
    <w:p w14:paraId="13A74714" w14:textId="77777777" w:rsidR="009307D3" w:rsidRPr="00D428F0" w:rsidRDefault="009307D3" w:rsidP="00C961EB">
      <w:pPr>
        <w:jc w:val="both"/>
        <w:rPr>
          <w:szCs w:val="24"/>
        </w:rPr>
      </w:pPr>
    </w:p>
    <w:p w14:paraId="135E8024" w14:textId="1316E11B" w:rsidR="009307D3" w:rsidRPr="00D428F0" w:rsidRDefault="009307D3" w:rsidP="00B5139C">
      <w:pPr>
        <w:jc w:val="both"/>
        <w:rPr>
          <w:szCs w:val="24"/>
        </w:rPr>
      </w:pPr>
      <w:r w:rsidRPr="00D428F0">
        <w:rPr>
          <w:szCs w:val="24"/>
        </w:rPr>
        <w:t>2.6.3. Pirkuma līgums tiek sagatavots 7</w:t>
      </w:r>
      <w:r w:rsidR="00A66E16">
        <w:rPr>
          <w:szCs w:val="24"/>
        </w:rPr>
        <w:t xml:space="preserve"> (septiņu)</w:t>
      </w:r>
      <w:r w:rsidRPr="00D428F0">
        <w:rPr>
          <w:szCs w:val="24"/>
        </w:rPr>
        <w:t xml:space="preserve"> dienu laikā pēc pilnas samaksas veikšanas. Pirkuma līguma projekts </w:t>
      </w:r>
      <w:r w:rsidR="003A73D6" w:rsidRPr="00D428F0">
        <w:rPr>
          <w:szCs w:val="24"/>
        </w:rPr>
        <w:t xml:space="preserve">pievienots </w:t>
      </w:r>
      <w:r w:rsidRPr="00D428F0">
        <w:rPr>
          <w:szCs w:val="24"/>
        </w:rPr>
        <w:t>šo noteikumu pielikumā</w:t>
      </w:r>
      <w:r w:rsidR="00256DB7">
        <w:rPr>
          <w:szCs w:val="24"/>
        </w:rPr>
        <w:t xml:space="preserve"> Nr.1</w:t>
      </w:r>
      <w:r w:rsidRPr="00D428F0">
        <w:rPr>
          <w:szCs w:val="24"/>
        </w:rPr>
        <w:t>.</w:t>
      </w:r>
    </w:p>
    <w:p w14:paraId="2B66AF8F" w14:textId="77777777" w:rsidR="009307D3" w:rsidRPr="00D428F0" w:rsidRDefault="009307D3">
      <w:pPr>
        <w:jc w:val="both"/>
        <w:rPr>
          <w:color w:val="000000"/>
          <w:szCs w:val="24"/>
        </w:rPr>
      </w:pPr>
    </w:p>
    <w:p w14:paraId="1D69C98F" w14:textId="77777777" w:rsidR="009307D3" w:rsidRPr="00D428F0" w:rsidRDefault="009307D3">
      <w:pPr>
        <w:jc w:val="both"/>
        <w:rPr>
          <w:b/>
          <w:color w:val="000000"/>
          <w:szCs w:val="24"/>
        </w:rPr>
      </w:pPr>
      <w:r w:rsidRPr="00D428F0">
        <w:rPr>
          <w:b/>
          <w:color w:val="000000"/>
          <w:szCs w:val="24"/>
        </w:rPr>
        <w:t>3. Izsoles kārtība.</w:t>
      </w:r>
    </w:p>
    <w:p w14:paraId="7E6626CC" w14:textId="77777777" w:rsidR="009307D3" w:rsidRPr="00D428F0" w:rsidRDefault="009307D3">
      <w:pPr>
        <w:jc w:val="both"/>
        <w:rPr>
          <w:color w:val="000000"/>
          <w:szCs w:val="24"/>
        </w:rPr>
      </w:pPr>
    </w:p>
    <w:p w14:paraId="2FEB54A0" w14:textId="77777777" w:rsidR="009307D3" w:rsidRPr="00D20595" w:rsidRDefault="009307D3">
      <w:pPr>
        <w:jc w:val="both"/>
        <w:rPr>
          <w:color w:val="000000"/>
          <w:szCs w:val="24"/>
          <w:u w:val="single"/>
        </w:rPr>
      </w:pPr>
      <w:r w:rsidRPr="00D428F0">
        <w:rPr>
          <w:color w:val="000000"/>
          <w:szCs w:val="24"/>
        </w:rPr>
        <w:t xml:space="preserve">3.1. </w:t>
      </w:r>
      <w:r w:rsidRPr="00D20595">
        <w:rPr>
          <w:color w:val="000000"/>
          <w:szCs w:val="24"/>
          <w:u w:val="single"/>
        </w:rPr>
        <w:t>Izsoles dalībnieki, to tiesības un pienākumi.</w:t>
      </w:r>
    </w:p>
    <w:p w14:paraId="721A42FB" w14:textId="77777777" w:rsidR="009307D3" w:rsidRPr="00D428F0" w:rsidRDefault="009307D3">
      <w:pPr>
        <w:jc w:val="both"/>
        <w:rPr>
          <w:color w:val="000000"/>
          <w:szCs w:val="24"/>
        </w:rPr>
      </w:pPr>
      <w:r w:rsidRPr="00D428F0">
        <w:rPr>
          <w:color w:val="000000"/>
          <w:szCs w:val="24"/>
        </w:rPr>
        <w:t>3.1.1. Par izsoles dalībnieku var būt jebkura fiziska vai juridiska persona, kurai ir tiesības iegūt Latvijas Republikā nekustamo īpašumu, tai skaitā zemi, kā arī pašvaldība.</w:t>
      </w:r>
    </w:p>
    <w:p w14:paraId="7488949C" w14:textId="77777777" w:rsidR="009307D3" w:rsidRPr="00D428F0" w:rsidRDefault="009307D3" w:rsidP="009E4952">
      <w:pPr>
        <w:jc w:val="both"/>
        <w:rPr>
          <w:szCs w:val="24"/>
        </w:rPr>
      </w:pPr>
      <w:r w:rsidRPr="00D428F0">
        <w:rPr>
          <w:szCs w:val="24"/>
        </w:rPr>
        <w:t xml:space="preserve">3.1.2. Pēc publikācijas </w:t>
      </w:r>
      <w:r w:rsidRPr="00D428F0">
        <w:rPr>
          <w:szCs w:val="24"/>
          <w:shd w:val="clear" w:color="auto" w:fill="FFFFFF"/>
        </w:rPr>
        <w:t xml:space="preserve">oficiālā izdevuma </w:t>
      </w:r>
      <w:r w:rsidRPr="00D428F0">
        <w:rPr>
          <w:szCs w:val="24"/>
        </w:rPr>
        <w:t xml:space="preserve">„Latvijas Vēstnesis” tīmekļa vietnē </w:t>
      </w:r>
      <w:hyperlink r:id="rId13" w:history="1">
        <w:r w:rsidRPr="00D428F0">
          <w:rPr>
            <w:rStyle w:val="Hyperlink"/>
            <w:szCs w:val="24"/>
          </w:rPr>
          <w:t>www.vestnesis.lv</w:t>
        </w:r>
      </w:hyperlink>
      <w:r w:rsidRPr="00D428F0">
        <w:rPr>
          <w:szCs w:val="24"/>
        </w:rPr>
        <w:t xml:space="preserve"> pretendentiem personīgi vai ar pilnvarotās personas starpniecību sludinājumā noteiktajā termiņā un </w:t>
      </w:r>
      <w:r w:rsidRPr="00D428F0">
        <w:rPr>
          <w:szCs w:val="24"/>
        </w:rPr>
        <w:lastRenderedPageBreak/>
        <w:t xml:space="preserve">vietā jāiesniedz </w:t>
      </w:r>
      <w:smartTag w:uri="schemas-tilde-lv/tildestengine" w:element="veidnes">
        <w:smartTagPr>
          <w:attr w:name="baseform" w:val="pieteikum|s"/>
          <w:attr w:name="id" w:val="-1"/>
          <w:attr w:name="text" w:val="pieteikums"/>
        </w:smartTagPr>
        <w:r w:rsidRPr="00D428F0">
          <w:rPr>
            <w:szCs w:val="24"/>
          </w:rPr>
          <w:t>pieteikums</w:t>
        </w:r>
      </w:smartTag>
      <w:r w:rsidRPr="00D428F0">
        <w:rPr>
          <w:szCs w:val="24"/>
        </w:rPr>
        <w:t xml:space="preserve"> ar apliecinājumu par piedalīšanos izsolē saskaņā ar šiem noteikumiem, pievienojot tālāk minētos dokumentus.</w:t>
      </w:r>
    </w:p>
    <w:p w14:paraId="36BA2793" w14:textId="77777777" w:rsidR="009307D3" w:rsidRPr="00D20595" w:rsidRDefault="009307D3">
      <w:pPr>
        <w:jc w:val="both"/>
        <w:rPr>
          <w:szCs w:val="24"/>
        </w:rPr>
      </w:pPr>
      <w:r w:rsidRPr="00D428F0">
        <w:rPr>
          <w:szCs w:val="24"/>
        </w:rPr>
        <w:t>3.1.3. Izsoles dalībniekiem, kuri vēlas reģistrēties</w:t>
      </w:r>
      <w:r w:rsidR="00D20595">
        <w:rPr>
          <w:szCs w:val="24"/>
        </w:rPr>
        <w:t xml:space="preserve"> izsolei</w:t>
      </w:r>
      <w:r w:rsidRPr="00D428F0">
        <w:rPr>
          <w:szCs w:val="24"/>
        </w:rPr>
        <w:t>, ir jāiesniedz šādi dokumenti:</w:t>
      </w:r>
    </w:p>
    <w:p w14:paraId="1E8CF278" w14:textId="77777777" w:rsidR="009307D3" w:rsidRPr="00D428F0" w:rsidRDefault="009307D3" w:rsidP="00300397">
      <w:pPr>
        <w:jc w:val="both"/>
        <w:rPr>
          <w:color w:val="000000"/>
          <w:szCs w:val="24"/>
        </w:rPr>
      </w:pPr>
      <w:r w:rsidRPr="00D428F0">
        <w:rPr>
          <w:color w:val="000000"/>
          <w:szCs w:val="24"/>
        </w:rPr>
        <w:t xml:space="preserve">3.1.3.1. </w:t>
      </w:r>
      <w:r w:rsidRPr="00D428F0">
        <w:rPr>
          <w:i/>
          <w:color w:val="000000"/>
          <w:szCs w:val="24"/>
        </w:rPr>
        <w:t>Latvijā reģistrētām juridiskām personām</w:t>
      </w:r>
      <w:r w:rsidRPr="00D428F0">
        <w:rPr>
          <w:color w:val="000000"/>
          <w:szCs w:val="24"/>
        </w:rPr>
        <w:t>:</w:t>
      </w:r>
    </w:p>
    <w:p w14:paraId="203EA4B0" w14:textId="77777777" w:rsidR="009307D3" w:rsidRPr="00D428F0" w:rsidRDefault="006E027E" w:rsidP="00300397">
      <w:pPr>
        <w:numPr>
          <w:ilvl w:val="0"/>
          <w:numId w:val="7"/>
        </w:numPr>
        <w:tabs>
          <w:tab w:val="left" w:pos="851"/>
        </w:tabs>
        <w:ind w:left="851" w:hanging="284"/>
        <w:jc w:val="both"/>
        <w:rPr>
          <w:color w:val="000000"/>
          <w:szCs w:val="24"/>
        </w:rPr>
      </w:pPr>
      <w:r w:rsidRPr="00D428F0">
        <w:rPr>
          <w:szCs w:val="24"/>
        </w:rPr>
        <w:t xml:space="preserve">Valsts sabiedrībai ar ierobežotu atbildību </w:t>
      </w:r>
      <w:r w:rsidRPr="00D428F0">
        <w:rPr>
          <w:szCs w:val="24"/>
        </w:rPr>
        <w:sym w:font="Times New Roman" w:char="201D"/>
      </w:r>
      <w:r w:rsidRPr="00D428F0">
        <w:rPr>
          <w:szCs w:val="24"/>
        </w:rPr>
        <w:t>Latvijas Vides, ģeoloģijas un meteoroloģijas centrs”</w:t>
      </w:r>
      <w:r w:rsidR="009307D3" w:rsidRPr="00D428F0">
        <w:rPr>
          <w:color w:val="000000"/>
          <w:szCs w:val="24"/>
        </w:rPr>
        <w:t xml:space="preserve"> adresēts </w:t>
      </w:r>
      <w:smartTag w:uri="schemas-tilde-lv/tildestengine" w:element="veidnes">
        <w:smartTagPr>
          <w:attr w:name="baseform" w:val="pieteikum|s"/>
          <w:attr w:name="id" w:val="-1"/>
          <w:attr w:name="text"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1E40A52B" w14:textId="77777777" w:rsidR="009307D3" w:rsidRPr="00D428F0" w:rsidRDefault="009307D3" w:rsidP="00300397">
      <w:pPr>
        <w:numPr>
          <w:ilvl w:val="0"/>
          <w:numId w:val="7"/>
        </w:numPr>
        <w:tabs>
          <w:tab w:val="left" w:pos="851"/>
        </w:tabs>
        <w:ind w:left="851" w:hanging="284"/>
        <w:jc w:val="both"/>
        <w:rPr>
          <w:color w:val="000000"/>
          <w:szCs w:val="24"/>
        </w:rPr>
      </w:pPr>
      <w:r w:rsidRPr="00D428F0">
        <w:rPr>
          <w:color w:val="000000"/>
          <w:szCs w:val="24"/>
        </w:rPr>
        <w:t xml:space="preserve">juridiskās personas </w:t>
      </w:r>
      <w:r w:rsidRPr="00D428F0">
        <w:rPr>
          <w:rStyle w:val="apple-style-span"/>
          <w:color w:val="000000"/>
          <w:szCs w:val="24"/>
          <w:shd w:val="clear" w:color="auto" w:fill="FFFFFF"/>
        </w:rPr>
        <w:t>attiecīgās institūcijas lēmumu par nekustamā īpašuma iegādi</w:t>
      </w:r>
      <w:r w:rsidRPr="00D428F0">
        <w:rPr>
          <w:color w:val="000000"/>
          <w:szCs w:val="24"/>
        </w:rPr>
        <w:t>;</w:t>
      </w:r>
    </w:p>
    <w:p w14:paraId="310D2310" w14:textId="77777777" w:rsidR="009307D3" w:rsidRPr="00D428F0" w:rsidRDefault="009307D3" w:rsidP="00300397">
      <w:pPr>
        <w:numPr>
          <w:ilvl w:val="0"/>
          <w:numId w:val="7"/>
        </w:numPr>
        <w:tabs>
          <w:tab w:val="left" w:pos="851"/>
        </w:tabs>
        <w:ind w:left="851" w:hanging="284"/>
        <w:jc w:val="both"/>
        <w:rPr>
          <w:color w:val="000000"/>
          <w:szCs w:val="24"/>
        </w:rPr>
      </w:pPr>
      <w:r w:rsidRPr="00D428F0">
        <w:rPr>
          <w:rStyle w:val="apple-style-span"/>
          <w:color w:val="000000"/>
          <w:szCs w:val="24"/>
          <w:shd w:val="clear" w:color="auto" w:fill="FFFFFF"/>
        </w:rPr>
        <w:t>apliecinātu spēkā esošu statūtu (līguma) norakstu</w:t>
      </w:r>
      <w:r w:rsidRPr="00D428F0">
        <w:rPr>
          <w:color w:val="000000"/>
          <w:szCs w:val="24"/>
        </w:rPr>
        <w:t>;</w:t>
      </w:r>
    </w:p>
    <w:p w14:paraId="6006D861" w14:textId="77777777" w:rsidR="009307D3" w:rsidRPr="00D428F0" w:rsidRDefault="009307D3" w:rsidP="00300397">
      <w:pPr>
        <w:numPr>
          <w:ilvl w:val="0"/>
          <w:numId w:val="7"/>
        </w:numPr>
        <w:tabs>
          <w:tab w:val="left" w:pos="851"/>
        </w:tabs>
        <w:ind w:left="851" w:hanging="284"/>
        <w:jc w:val="both"/>
        <w:rPr>
          <w:color w:val="000000"/>
          <w:szCs w:val="24"/>
        </w:rPr>
      </w:pPr>
      <w:r w:rsidRPr="00D428F0">
        <w:rPr>
          <w:color w:val="000000"/>
          <w:szCs w:val="24"/>
        </w:rPr>
        <w:t>izsoles reģistrācijas maksas samaksu apliecinošs dokuments;</w:t>
      </w:r>
    </w:p>
    <w:p w14:paraId="01A7EA97" w14:textId="77777777" w:rsidR="009307D3" w:rsidRPr="00D428F0" w:rsidRDefault="009307D3" w:rsidP="00300397">
      <w:pPr>
        <w:numPr>
          <w:ilvl w:val="0"/>
          <w:numId w:val="7"/>
        </w:numPr>
        <w:tabs>
          <w:tab w:val="left" w:pos="851"/>
        </w:tabs>
        <w:ind w:left="851" w:hanging="284"/>
        <w:jc w:val="both"/>
        <w:rPr>
          <w:color w:val="000000"/>
          <w:szCs w:val="24"/>
        </w:rPr>
      </w:pPr>
      <w:r w:rsidRPr="00D428F0">
        <w:rPr>
          <w:color w:val="000000"/>
          <w:szCs w:val="24"/>
        </w:rPr>
        <w:t>nodrošinājuma samaksu apliecinošs dokuments;</w:t>
      </w:r>
    </w:p>
    <w:p w14:paraId="21DF652B" w14:textId="77777777" w:rsidR="009307D3" w:rsidRPr="00D428F0" w:rsidRDefault="009307D3" w:rsidP="00300397">
      <w:pPr>
        <w:numPr>
          <w:ilvl w:val="0"/>
          <w:numId w:val="7"/>
        </w:numPr>
        <w:tabs>
          <w:tab w:val="left" w:pos="851"/>
        </w:tabs>
        <w:ind w:left="851" w:hanging="284"/>
        <w:jc w:val="both"/>
        <w:rPr>
          <w:color w:val="000000"/>
          <w:szCs w:val="24"/>
        </w:rPr>
      </w:pPr>
      <w:smartTag w:uri="schemas-tilde-lv/tildestengine" w:element="veidnes">
        <w:smartTagPr>
          <w:attr w:name="text" w:val="pilnvara"/>
          <w:attr w:name="id" w:val="-1"/>
          <w:attr w:name="baseform" w:val="pilnvar|a"/>
        </w:smartTagPr>
        <w:r w:rsidRPr="00D428F0">
          <w:rPr>
            <w:color w:val="000000"/>
            <w:szCs w:val="24"/>
          </w:rPr>
          <w:t>pilnvara</w:t>
        </w:r>
      </w:smartTag>
      <w:r w:rsidRPr="00D428F0">
        <w:rPr>
          <w:color w:val="000000"/>
          <w:szCs w:val="24"/>
        </w:rPr>
        <w:t xml:space="preserve"> pārstāvēt juridisko personu izsolē (</w:t>
      </w:r>
      <w:r w:rsidR="001C6579" w:rsidRPr="00D428F0">
        <w:rPr>
          <w:color w:val="000000"/>
          <w:szCs w:val="24"/>
        </w:rPr>
        <w:t>uzrādot personu apliecinošu dokumentu</w:t>
      </w:r>
      <w:r w:rsidRPr="00D428F0">
        <w:rPr>
          <w:color w:val="000000"/>
          <w:szCs w:val="24"/>
        </w:rPr>
        <w:t>).</w:t>
      </w:r>
    </w:p>
    <w:p w14:paraId="1238F2F3" w14:textId="77777777" w:rsidR="009307D3" w:rsidRPr="00D428F0" w:rsidRDefault="009307D3">
      <w:pPr>
        <w:jc w:val="both"/>
        <w:rPr>
          <w:color w:val="000000"/>
          <w:szCs w:val="24"/>
        </w:rPr>
      </w:pPr>
    </w:p>
    <w:p w14:paraId="2DCD0877" w14:textId="77777777" w:rsidR="009307D3" w:rsidRPr="00D428F0" w:rsidRDefault="009307D3">
      <w:pPr>
        <w:jc w:val="both"/>
        <w:rPr>
          <w:color w:val="000000"/>
          <w:szCs w:val="24"/>
        </w:rPr>
      </w:pPr>
      <w:r w:rsidRPr="00D428F0">
        <w:rPr>
          <w:color w:val="000000"/>
          <w:szCs w:val="24"/>
        </w:rPr>
        <w:t xml:space="preserve">3.1.3.2. </w:t>
      </w:r>
      <w:r w:rsidRPr="00D428F0">
        <w:rPr>
          <w:i/>
          <w:color w:val="000000"/>
          <w:szCs w:val="24"/>
        </w:rPr>
        <w:t xml:space="preserve">Ārvalstīs reģistrētajām juridiskajām personām (ārvalstīs izsniegtie dokumenti tiek pieņemti, ja tie noformēti atbilstoši Latvijai saistošu starptautisko </w:t>
      </w:r>
      <w:smartTag w:uri="schemas-tilde-lv/tildestengine" w:element="veidnes">
        <w:smartTagPr>
          <w:attr w:name="text" w:val="līgumu"/>
          <w:attr w:name="id" w:val="-1"/>
          <w:attr w:name="baseform" w:val="līgum|s"/>
        </w:smartTagPr>
        <w:r w:rsidRPr="00D428F0">
          <w:rPr>
            <w:i/>
            <w:color w:val="000000"/>
            <w:szCs w:val="24"/>
          </w:rPr>
          <w:t>līgumu</w:t>
        </w:r>
      </w:smartTag>
      <w:r w:rsidRPr="00D428F0">
        <w:rPr>
          <w:i/>
          <w:color w:val="000000"/>
          <w:szCs w:val="24"/>
        </w:rPr>
        <w:t xml:space="preserve"> noteikumiem)</w:t>
      </w:r>
      <w:r w:rsidRPr="00D428F0">
        <w:rPr>
          <w:color w:val="000000"/>
          <w:szCs w:val="24"/>
        </w:rPr>
        <w:t>:</w:t>
      </w:r>
    </w:p>
    <w:p w14:paraId="2DCA978F" w14:textId="77777777" w:rsidR="009307D3" w:rsidRPr="00D428F0" w:rsidRDefault="003A73D6" w:rsidP="007B662F">
      <w:pPr>
        <w:numPr>
          <w:ilvl w:val="0"/>
          <w:numId w:val="1"/>
        </w:numPr>
        <w:jc w:val="both"/>
        <w:rPr>
          <w:color w:val="000000"/>
          <w:szCs w:val="24"/>
        </w:rPr>
      </w:pPr>
      <w:r w:rsidRPr="00D428F0">
        <w:rPr>
          <w:szCs w:val="24"/>
        </w:rPr>
        <w:t xml:space="preserve">Valsts sabiedrība ar ierobežotu atbildību „Latvijas Vides, ģeoloģijas un meteoroloģijas centrs” </w:t>
      </w:r>
      <w:r w:rsidR="009307D3" w:rsidRPr="00D428F0">
        <w:rPr>
          <w:color w:val="000000"/>
          <w:szCs w:val="24"/>
        </w:rPr>
        <w:t xml:space="preserve">adresēts </w:t>
      </w:r>
      <w:smartTag w:uri="schemas-tilde-lv/tildestengine" w:element="veidnes">
        <w:smartTagPr>
          <w:attr w:name="text" w:val="pieteikums"/>
          <w:attr w:name="id" w:val="-1"/>
          <w:attr w:name="baseform"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50250E5F" w14:textId="77777777" w:rsidR="009307D3" w:rsidRPr="00D428F0" w:rsidRDefault="009307D3">
      <w:pPr>
        <w:numPr>
          <w:ilvl w:val="0"/>
          <w:numId w:val="1"/>
        </w:numPr>
        <w:jc w:val="both"/>
        <w:rPr>
          <w:color w:val="000000"/>
          <w:szCs w:val="24"/>
        </w:rPr>
      </w:pPr>
      <w:r w:rsidRPr="00D428F0">
        <w:rPr>
          <w:color w:val="000000"/>
          <w:szCs w:val="24"/>
        </w:rPr>
        <w:t xml:space="preserve">notariāli apliecināta reģistrācijas apliecības vai attiecīgās valsts reģistra </w:t>
      </w:r>
      <w:smartTag w:uri="schemas-tilde-lv/tildestengine" w:element="veidnes">
        <w:smartTagPr>
          <w:attr w:name="text" w:val="izziņas"/>
          <w:attr w:name="id" w:val="-1"/>
          <w:attr w:name="baseform" w:val="izziņ|a"/>
        </w:smartTagPr>
        <w:r w:rsidRPr="00D428F0">
          <w:rPr>
            <w:color w:val="000000"/>
            <w:szCs w:val="24"/>
          </w:rPr>
          <w:t>izziņas</w:t>
        </w:r>
      </w:smartTag>
      <w:r w:rsidRPr="00D428F0">
        <w:rPr>
          <w:color w:val="000000"/>
          <w:szCs w:val="24"/>
        </w:rPr>
        <w:t xml:space="preserve"> kopija;</w:t>
      </w:r>
    </w:p>
    <w:p w14:paraId="38A5244C" w14:textId="77777777" w:rsidR="009307D3" w:rsidRPr="00D428F0" w:rsidRDefault="009307D3">
      <w:pPr>
        <w:numPr>
          <w:ilvl w:val="0"/>
          <w:numId w:val="1"/>
        </w:numPr>
        <w:jc w:val="both"/>
        <w:rPr>
          <w:color w:val="000000"/>
          <w:szCs w:val="24"/>
        </w:rPr>
      </w:pPr>
      <w:r w:rsidRPr="00D428F0">
        <w:rPr>
          <w:color w:val="000000"/>
          <w:szCs w:val="24"/>
        </w:rPr>
        <w:t xml:space="preserve">notariāli apliecināti </w:t>
      </w:r>
      <w:smartTag w:uri="schemas-tilde-lv/tildestengine" w:element="veidnes">
        <w:smartTagPr>
          <w:attr w:name="text" w:val="statūtu"/>
          <w:attr w:name="id" w:val="-1"/>
          <w:attr w:name="baseform" w:val="statūt|s"/>
        </w:smartTagPr>
        <w:r w:rsidRPr="00D428F0">
          <w:rPr>
            <w:color w:val="000000"/>
            <w:szCs w:val="24"/>
          </w:rPr>
          <w:t>statūtu</w:t>
        </w:r>
      </w:smartTag>
      <w:r w:rsidRPr="00D428F0">
        <w:rPr>
          <w:color w:val="000000"/>
          <w:szCs w:val="24"/>
        </w:rPr>
        <w:t xml:space="preserve"> kopija;</w:t>
      </w:r>
    </w:p>
    <w:p w14:paraId="326E483C" w14:textId="77777777" w:rsidR="009307D3" w:rsidRPr="00D428F0" w:rsidRDefault="009307D3" w:rsidP="00D25BCA">
      <w:pPr>
        <w:numPr>
          <w:ilvl w:val="0"/>
          <w:numId w:val="1"/>
        </w:numPr>
        <w:jc w:val="both"/>
        <w:rPr>
          <w:color w:val="000000"/>
          <w:szCs w:val="24"/>
        </w:rPr>
      </w:pPr>
      <w:r w:rsidRPr="00D428F0">
        <w:rPr>
          <w:color w:val="000000"/>
          <w:szCs w:val="24"/>
        </w:rPr>
        <w:t>izsoles reģistrācijas maksas samaksu apliecinošs dokuments;</w:t>
      </w:r>
    </w:p>
    <w:p w14:paraId="4BD5EA5B" w14:textId="77777777" w:rsidR="009307D3" w:rsidRPr="00D428F0" w:rsidRDefault="009307D3" w:rsidP="00D25BCA">
      <w:pPr>
        <w:numPr>
          <w:ilvl w:val="0"/>
          <w:numId w:val="1"/>
        </w:numPr>
        <w:jc w:val="both"/>
        <w:rPr>
          <w:color w:val="000000"/>
          <w:szCs w:val="24"/>
        </w:rPr>
      </w:pPr>
      <w:r w:rsidRPr="00D428F0">
        <w:rPr>
          <w:color w:val="000000"/>
          <w:szCs w:val="24"/>
        </w:rPr>
        <w:t>nodrošinājuma samaksu apliecinošs dokuments;</w:t>
      </w:r>
    </w:p>
    <w:p w14:paraId="688C869D" w14:textId="77777777" w:rsidR="009307D3" w:rsidRPr="00D428F0" w:rsidRDefault="009307D3">
      <w:pPr>
        <w:numPr>
          <w:ilvl w:val="0"/>
          <w:numId w:val="1"/>
        </w:numPr>
        <w:jc w:val="both"/>
        <w:rPr>
          <w:color w:val="000000"/>
          <w:szCs w:val="24"/>
        </w:rPr>
      </w:pPr>
      <w:smartTag w:uri="schemas-tilde-lv/tildestengine" w:element="veidnes">
        <w:smartTagPr>
          <w:attr w:name="text" w:val="pilnvara"/>
          <w:attr w:name="id" w:val="-1"/>
          <w:attr w:name="baseform" w:val="pilnvar|a"/>
        </w:smartTagPr>
        <w:r w:rsidRPr="00D428F0">
          <w:rPr>
            <w:color w:val="000000"/>
            <w:szCs w:val="24"/>
          </w:rPr>
          <w:t>pilnvara</w:t>
        </w:r>
      </w:smartTag>
      <w:r w:rsidRPr="00D428F0">
        <w:rPr>
          <w:color w:val="000000"/>
          <w:szCs w:val="24"/>
        </w:rPr>
        <w:t xml:space="preserve"> pārstāvēt juridisko personu izsolē (</w:t>
      </w:r>
      <w:r w:rsidR="001C6579" w:rsidRPr="00D428F0">
        <w:rPr>
          <w:color w:val="000000"/>
          <w:szCs w:val="24"/>
        </w:rPr>
        <w:t>uzrādot personu apliecinošu dokumentu</w:t>
      </w:r>
      <w:r w:rsidRPr="00D428F0">
        <w:rPr>
          <w:color w:val="000000"/>
          <w:szCs w:val="24"/>
        </w:rPr>
        <w:t>).</w:t>
      </w:r>
    </w:p>
    <w:p w14:paraId="721521E7" w14:textId="77777777" w:rsidR="009307D3" w:rsidRPr="00D428F0" w:rsidRDefault="009307D3">
      <w:pPr>
        <w:jc w:val="both"/>
        <w:rPr>
          <w:color w:val="000000"/>
          <w:szCs w:val="24"/>
        </w:rPr>
      </w:pPr>
    </w:p>
    <w:p w14:paraId="2FC29833" w14:textId="77777777" w:rsidR="009307D3" w:rsidRPr="00D428F0" w:rsidRDefault="009307D3">
      <w:pPr>
        <w:jc w:val="both"/>
        <w:rPr>
          <w:color w:val="000000"/>
          <w:szCs w:val="24"/>
        </w:rPr>
      </w:pPr>
      <w:r w:rsidRPr="00D428F0">
        <w:rPr>
          <w:color w:val="000000"/>
          <w:szCs w:val="24"/>
        </w:rPr>
        <w:t xml:space="preserve">3.1.3.3. </w:t>
      </w:r>
      <w:r w:rsidRPr="00D428F0">
        <w:rPr>
          <w:i/>
          <w:color w:val="000000"/>
          <w:szCs w:val="24"/>
        </w:rPr>
        <w:t>Fiziskajām personām</w:t>
      </w:r>
      <w:r w:rsidRPr="00D428F0">
        <w:rPr>
          <w:color w:val="000000"/>
          <w:szCs w:val="24"/>
        </w:rPr>
        <w:t>:</w:t>
      </w:r>
    </w:p>
    <w:p w14:paraId="5755AAFA" w14:textId="77777777" w:rsidR="009307D3" w:rsidRPr="00D428F0" w:rsidRDefault="003A73D6" w:rsidP="007B662F">
      <w:pPr>
        <w:numPr>
          <w:ilvl w:val="0"/>
          <w:numId w:val="1"/>
        </w:numPr>
        <w:jc w:val="both"/>
        <w:rPr>
          <w:color w:val="000000"/>
          <w:szCs w:val="24"/>
        </w:rPr>
      </w:pPr>
      <w:r w:rsidRPr="00D428F0">
        <w:rPr>
          <w:szCs w:val="24"/>
        </w:rPr>
        <w:t>Valsts sabiedrība ar ierobežotu atbildību „Latvijas Vides, ģeoloģijas un meteoroloģijas centrs”</w:t>
      </w:r>
      <w:r w:rsidR="009307D3" w:rsidRPr="00D428F0">
        <w:rPr>
          <w:color w:val="000000"/>
          <w:szCs w:val="24"/>
        </w:rPr>
        <w:t xml:space="preserve"> adresēts </w:t>
      </w:r>
      <w:smartTag w:uri="schemas-tilde-lv/tildestengine" w:element="veidnes">
        <w:smartTagPr>
          <w:attr w:name="text" w:val="pieteikums"/>
          <w:attr w:name="id" w:val="-1"/>
          <w:attr w:name="baseform"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0C8D197B" w14:textId="77777777" w:rsidR="009307D3" w:rsidRPr="00D428F0" w:rsidRDefault="009307D3">
      <w:pPr>
        <w:numPr>
          <w:ilvl w:val="0"/>
          <w:numId w:val="1"/>
        </w:numPr>
        <w:ind w:hanging="284"/>
        <w:jc w:val="both"/>
        <w:rPr>
          <w:color w:val="000000"/>
          <w:szCs w:val="24"/>
        </w:rPr>
      </w:pPr>
      <w:r w:rsidRPr="00D428F0">
        <w:rPr>
          <w:color w:val="000000"/>
          <w:szCs w:val="24"/>
        </w:rPr>
        <w:t>pases dati (norādot pilsonību), dzīves vietas adres</w:t>
      </w:r>
      <w:r w:rsidR="00D20595">
        <w:rPr>
          <w:color w:val="000000"/>
          <w:szCs w:val="24"/>
        </w:rPr>
        <w:t>i</w:t>
      </w:r>
      <w:r w:rsidRPr="00D428F0">
        <w:rPr>
          <w:color w:val="000000"/>
          <w:szCs w:val="24"/>
        </w:rPr>
        <w:t xml:space="preserve"> un tālruņa numur</w:t>
      </w:r>
      <w:r w:rsidR="00D20595">
        <w:rPr>
          <w:color w:val="000000"/>
          <w:szCs w:val="24"/>
        </w:rPr>
        <w:t>u</w:t>
      </w:r>
      <w:r w:rsidRPr="00D428F0">
        <w:rPr>
          <w:color w:val="000000"/>
          <w:szCs w:val="24"/>
        </w:rPr>
        <w:t>;</w:t>
      </w:r>
    </w:p>
    <w:p w14:paraId="1C17434D" w14:textId="77777777" w:rsidR="009307D3" w:rsidRPr="00D428F0" w:rsidRDefault="009307D3" w:rsidP="00D25BCA">
      <w:pPr>
        <w:numPr>
          <w:ilvl w:val="0"/>
          <w:numId w:val="1"/>
        </w:numPr>
        <w:jc w:val="both"/>
        <w:rPr>
          <w:color w:val="000000"/>
          <w:szCs w:val="24"/>
        </w:rPr>
      </w:pPr>
      <w:r w:rsidRPr="00D428F0">
        <w:rPr>
          <w:color w:val="000000"/>
          <w:szCs w:val="24"/>
        </w:rPr>
        <w:t>izsoles reģistrācijas maksas samaksu apliecinošs dokuments;</w:t>
      </w:r>
    </w:p>
    <w:p w14:paraId="437D9C9E" w14:textId="77777777" w:rsidR="009307D3" w:rsidRPr="00D428F0" w:rsidRDefault="009307D3" w:rsidP="00D25BCA">
      <w:pPr>
        <w:numPr>
          <w:ilvl w:val="0"/>
          <w:numId w:val="1"/>
        </w:numPr>
        <w:jc w:val="both"/>
        <w:rPr>
          <w:color w:val="000000"/>
          <w:szCs w:val="24"/>
        </w:rPr>
      </w:pPr>
      <w:r w:rsidRPr="00D428F0">
        <w:rPr>
          <w:color w:val="000000"/>
          <w:szCs w:val="24"/>
        </w:rPr>
        <w:t>nodrošinājuma samaksu apliecinošs dokuments;</w:t>
      </w:r>
    </w:p>
    <w:p w14:paraId="44EE235A" w14:textId="77777777" w:rsidR="009307D3" w:rsidRPr="00D428F0" w:rsidRDefault="009307D3">
      <w:pPr>
        <w:numPr>
          <w:ilvl w:val="0"/>
          <w:numId w:val="1"/>
        </w:numPr>
        <w:jc w:val="both"/>
        <w:rPr>
          <w:color w:val="000000"/>
          <w:szCs w:val="24"/>
        </w:rPr>
      </w:pPr>
      <w:r w:rsidRPr="00D428F0">
        <w:rPr>
          <w:color w:val="000000"/>
          <w:szCs w:val="24"/>
        </w:rPr>
        <w:t xml:space="preserve">notariāli apstiprināta </w:t>
      </w:r>
      <w:smartTag w:uri="schemas-tilde-lv/tildestengine" w:element="veidnes">
        <w:smartTagPr>
          <w:attr w:name="text" w:val="pilnvara"/>
          <w:attr w:name="id" w:val="-1"/>
          <w:attr w:name="baseform" w:val="pilnvar|a"/>
        </w:smartTagPr>
        <w:r w:rsidRPr="00D428F0">
          <w:rPr>
            <w:color w:val="000000"/>
            <w:szCs w:val="24"/>
          </w:rPr>
          <w:t>pilnvara</w:t>
        </w:r>
      </w:smartTag>
      <w:r w:rsidRPr="00D428F0">
        <w:rPr>
          <w:color w:val="000000"/>
          <w:szCs w:val="24"/>
        </w:rPr>
        <w:t xml:space="preserve"> pārstāvēt fizisku personu izsolē (</w:t>
      </w:r>
      <w:r w:rsidR="001C6579" w:rsidRPr="00D428F0">
        <w:rPr>
          <w:color w:val="000000"/>
          <w:szCs w:val="24"/>
        </w:rPr>
        <w:t>uzrādot personu apliecinošu dokumentu</w:t>
      </w:r>
      <w:r w:rsidRPr="00D428F0">
        <w:rPr>
          <w:color w:val="000000"/>
          <w:szCs w:val="24"/>
        </w:rPr>
        <w:t>)</w:t>
      </w:r>
      <w:r w:rsidR="00D20595">
        <w:rPr>
          <w:color w:val="000000"/>
          <w:szCs w:val="24"/>
        </w:rPr>
        <w:t>, ja fizisko personu pārstāv pilnvarnieks vai pārstāvis</w:t>
      </w:r>
      <w:r w:rsidRPr="00D428F0">
        <w:rPr>
          <w:color w:val="000000"/>
          <w:szCs w:val="24"/>
        </w:rPr>
        <w:t>.</w:t>
      </w:r>
    </w:p>
    <w:p w14:paraId="7ECF183F" w14:textId="77777777" w:rsidR="009307D3" w:rsidRPr="00D428F0" w:rsidRDefault="009307D3">
      <w:pPr>
        <w:jc w:val="both"/>
        <w:rPr>
          <w:color w:val="000000"/>
          <w:szCs w:val="24"/>
        </w:rPr>
      </w:pPr>
    </w:p>
    <w:p w14:paraId="69E21FF2" w14:textId="77777777" w:rsidR="009307D3" w:rsidRPr="00D428F0" w:rsidRDefault="009307D3">
      <w:pPr>
        <w:jc w:val="both"/>
        <w:rPr>
          <w:color w:val="000000"/>
          <w:szCs w:val="24"/>
        </w:rPr>
      </w:pPr>
      <w:r w:rsidRPr="00D428F0">
        <w:rPr>
          <w:color w:val="000000"/>
          <w:szCs w:val="24"/>
        </w:rPr>
        <w:t xml:space="preserve">3.1.3.4. </w:t>
      </w:r>
      <w:r w:rsidRPr="00D428F0">
        <w:rPr>
          <w:i/>
          <w:color w:val="000000"/>
          <w:szCs w:val="24"/>
        </w:rPr>
        <w:t>Ārvalstu fiziskajām personām</w:t>
      </w:r>
      <w:r w:rsidRPr="00D428F0">
        <w:rPr>
          <w:color w:val="000000"/>
          <w:szCs w:val="24"/>
        </w:rPr>
        <w:t>:</w:t>
      </w:r>
    </w:p>
    <w:p w14:paraId="22F078E2" w14:textId="77777777" w:rsidR="009307D3" w:rsidRPr="00D428F0" w:rsidRDefault="003A73D6" w:rsidP="007B662F">
      <w:pPr>
        <w:numPr>
          <w:ilvl w:val="0"/>
          <w:numId w:val="1"/>
        </w:numPr>
        <w:jc w:val="both"/>
        <w:rPr>
          <w:color w:val="000000"/>
          <w:szCs w:val="24"/>
        </w:rPr>
      </w:pPr>
      <w:r w:rsidRPr="00D428F0">
        <w:rPr>
          <w:szCs w:val="24"/>
        </w:rPr>
        <w:t xml:space="preserve">Valsts sabiedrība ar ierobežotu atbildību „Latvijas Vides, ģeoloģijas un meteoroloģijas centrs” </w:t>
      </w:r>
      <w:r w:rsidR="009307D3" w:rsidRPr="00D428F0">
        <w:rPr>
          <w:color w:val="000000"/>
          <w:szCs w:val="24"/>
        </w:rPr>
        <w:t xml:space="preserve">adresēts </w:t>
      </w:r>
      <w:smartTag w:uri="schemas-tilde-lv/tildestengine" w:element="veidnes">
        <w:smartTagPr>
          <w:attr w:name="text" w:val="pieteikums"/>
          <w:attr w:name="id" w:val="-1"/>
          <w:attr w:name="baseform"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7E5A3424" w14:textId="77777777" w:rsidR="009307D3" w:rsidRPr="00D428F0" w:rsidRDefault="009307D3">
      <w:pPr>
        <w:numPr>
          <w:ilvl w:val="0"/>
          <w:numId w:val="1"/>
        </w:numPr>
        <w:ind w:hanging="284"/>
        <w:jc w:val="both"/>
        <w:rPr>
          <w:color w:val="000000"/>
          <w:szCs w:val="24"/>
        </w:rPr>
      </w:pPr>
      <w:r w:rsidRPr="00D428F0">
        <w:rPr>
          <w:color w:val="000000"/>
          <w:szCs w:val="24"/>
        </w:rPr>
        <w:t>pases dati (norādot pilsonību), dzīves vietas adrese un tālruņa numurs;</w:t>
      </w:r>
    </w:p>
    <w:p w14:paraId="658F3233" w14:textId="77777777" w:rsidR="009307D3" w:rsidRPr="00D428F0" w:rsidRDefault="009307D3" w:rsidP="00D25BCA">
      <w:pPr>
        <w:numPr>
          <w:ilvl w:val="0"/>
          <w:numId w:val="1"/>
        </w:numPr>
        <w:jc w:val="both"/>
        <w:rPr>
          <w:color w:val="000000"/>
          <w:szCs w:val="24"/>
        </w:rPr>
      </w:pPr>
      <w:r w:rsidRPr="00D428F0">
        <w:rPr>
          <w:color w:val="000000"/>
          <w:szCs w:val="24"/>
        </w:rPr>
        <w:t>izsoles reģistrācijas maksas samaksu apliecinošs dokuments;</w:t>
      </w:r>
    </w:p>
    <w:p w14:paraId="4185C8BC" w14:textId="77777777" w:rsidR="009307D3" w:rsidRPr="00D428F0" w:rsidRDefault="009307D3" w:rsidP="00D25BCA">
      <w:pPr>
        <w:numPr>
          <w:ilvl w:val="0"/>
          <w:numId w:val="1"/>
        </w:numPr>
        <w:jc w:val="both"/>
        <w:rPr>
          <w:color w:val="000000"/>
          <w:szCs w:val="24"/>
        </w:rPr>
      </w:pPr>
      <w:r w:rsidRPr="00D428F0">
        <w:rPr>
          <w:color w:val="000000"/>
          <w:szCs w:val="24"/>
        </w:rPr>
        <w:t>nodrošinājuma samaksu apliecinošs dokuments;</w:t>
      </w:r>
    </w:p>
    <w:p w14:paraId="4472B7F4" w14:textId="77777777" w:rsidR="009307D3" w:rsidRPr="00D428F0" w:rsidRDefault="009307D3">
      <w:pPr>
        <w:numPr>
          <w:ilvl w:val="0"/>
          <w:numId w:val="1"/>
        </w:numPr>
        <w:jc w:val="both"/>
        <w:rPr>
          <w:color w:val="000000"/>
          <w:szCs w:val="24"/>
        </w:rPr>
      </w:pPr>
      <w:r w:rsidRPr="00D428F0">
        <w:rPr>
          <w:color w:val="000000"/>
          <w:szCs w:val="24"/>
        </w:rPr>
        <w:t xml:space="preserve">notariāli apstiprinātu </w:t>
      </w:r>
      <w:smartTag w:uri="schemas-tilde-lv/tildestengine" w:element="veidnes">
        <w:smartTagPr>
          <w:attr w:name="text" w:val="pilnvaru"/>
          <w:attr w:name="id" w:val="-1"/>
          <w:attr w:name="baseform" w:val="pilnvar|a"/>
        </w:smartTagPr>
        <w:r w:rsidRPr="00D428F0">
          <w:rPr>
            <w:color w:val="000000"/>
            <w:szCs w:val="24"/>
          </w:rPr>
          <w:t>pilnvaru</w:t>
        </w:r>
      </w:smartTag>
      <w:r w:rsidRPr="00D428F0">
        <w:rPr>
          <w:color w:val="000000"/>
          <w:szCs w:val="24"/>
        </w:rPr>
        <w:t xml:space="preserve"> pārstāvēt fizisku personu izsolē (</w:t>
      </w:r>
      <w:r w:rsidR="001C6579" w:rsidRPr="00D428F0">
        <w:rPr>
          <w:color w:val="000000"/>
          <w:szCs w:val="24"/>
        </w:rPr>
        <w:t>uzrādot personu apliecinošu dokumentu</w:t>
      </w:r>
      <w:r w:rsidRPr="00D428F0">
        <w:rPr>
          <w:color w:val="000000"/>
          <w:szCs w:val="24"/>
        </w:rPr>
        <w:t>)</w:t>
      </w:r>
      <w:r w:rsidR="00D20595">
        <w:rPr>
          <w:color w:val="000000"/>
          <w:szCs w:val="24"/>
        </w:rPr>
        <w:t>,</w:t>
      </w:r>
      <w:r w:rsidR="00D20595" w:rsidRPr="00D20595">
        <w:rPr>
          <w:color w:val="000000"/>
          <w:szCs w:val="24"/>
        </w:rPr>
        <w:t xml:space="preserve"> </w:t>
      </w:r>
      <w:r w:rsidR="00D20595">
        <w:rPr>
          <w:color w:val="000000"/>
          <w:szCs w:val="24"/>
        </w:rPr>
        <w:t>ja fizisko personu pārstāv pilnvarnieks vai pārstāvis.</w:t>
      </w:r>
    </w:p>
    <w:p w14:paraId="0007D573" w14:textId="77777777" w:rsidR="009307D3" w:rsidRPr="00D428F0" w:rsidRDefault="009307D3">
      <w:pPr>
        <w:jc w:val="both"/>
        <w:rPr>
          <w:color w:val="000000"/>
          <w:szCs w:val="24"/>
        </w:rPr>
      </w:pPr>
    </w:p>
    <w:p w14:paraId="47944D08" w14:textId="77777777" w:rsidR="009307D3" w:rsidRPr="00D428F0" w:rsidRDefault="009307D3">
      <w:pPr>
        <w:jc w:val="both"/>
        <w:rPr>
          <w:color w:val="000000"/>
          <w:szCs w:val="24"/>
        </w:rPr>
      </w:pPr>
      <w:r w:rsidRPr="00D428F0">
        <w:rPr>
          <w:color w:val="000000"/>
          <w:szCs w:val="24"/>
        </w:rPr>
        <w:t xml:space="preserve">3.1.3.5. </w:t>
      </w:r>
      <w:r w:rsidRPr="00D428F0">
        <w:rPr>
          <w:i/>
          <w:color w:val="000000"/>
          <w:szCs w:val="24"/>
        </w:rPr>
        <w:t>Pašvaldībām</w:t>
      </w:r>
      <w:r w:rsidRPr="00D428F0">
        <w:rPr>
          <w:color w:val="000000"/>
          <w:szCs w:val="24"/>
        </w:rPr>
        <w:t>:</w:t>
      </w:r>
    </w:p>
    <w:p w14:paraId="1F5C04DA" w14:textId="77777777" w:rsidR="009307D3" w:rsidRPr="00D428F0" w:rsidRDefault="003A73D6" w:rsidP="007B662F">
      <w:pPr>
        <w:numPr>
          <w:ilvl w:val="0"/>
          <w:numId w:val="1"/>
        </w:numPr>
        <w:jc w:val="both"/>
        <w:rPr>
          <w:color w:val="000000"/>
          <w:szCs w:val="24"/>
        </w:rPr>
      </w:pPr>
      <w:r w:rsidRPr="00D428F0">
        <w:rPr>
          <w:szCs w:val="24"/>
        </w:rPr>
        <w:t>Valsts sabiedrība ar ierobežotu atbildību „Latvijas Vides, ģeoloģijas un meteoroloģijas centrs”</w:t>
      </w:r>
      <w:r w:rsidR="009307D3" w:rsidRPr="00D428F0">
        <w:rPr>
          <w:color w:val="000000"/>
          <w:szCs w:val="24"/>
        </w:rPr>
        <w:t xml:space="preserve"> adresēts </w:t>
      </w:r>
      <w:smartTag w:uri="schemas-tilde-lv/tildestengine" w:element="veidnes">
        <w:smartTagPr>
          <w:attr w:name="text" w:val="pieteikums"/>
          <w:attr w:name="id" w:val="-1"/>
          <w:attr w:name="baseform" w:val="pieteikum|s"/>
        </w:smartTagPr>
        <w:r w:rsidR="009307D3" w:rsidRPr="00D428F0">
          <w:rPr>
            <w:color w:val="000000"/>
            <w:szCs w:val="24"/>
          </w:rPr>
          <w:t>pieteikums</w:t>
        </w:r>
      </w:smartTag>
      <w:r w:rsidR="009307D3" w:rsidRPr="00D428F0">
        <w:rPr>
          <w:color w:val="000000"/>
          <w:szCs w:val="24"/>
        </w:rPr>
        <w:t xml:space="preserve"> par piedalīšanos izsolē ar apliecinājumu pirkt Objektu saskaņā ar šiem atsavināšanas izsoles noteikumiem;</w:t>
      </w:r>
    </w:p>
    <w:p w14:paraId="2832D140" w14:textId="77777777" w:rsidR="009307D3" w:rsidRPr="00D428F0" w:rsidRDefault="009307D3">
      <w:pPr>
        <w:numPr>
          <w:ilvl w:val="0"/>
          <w:numId w:val="1"/>
        </w:numPr>
        <w:ind w:hanging="284"/>
        <w:jc w:val="both"/>
        <w:rPr>
          <w:color w:val="000000"/>
          <w:szCs w:val="24"/>
        </w:rPr>
      </w:pPr>
      <w:r w:rsidRPr="00D428F0">
        <w:rPr>
          <w:color w:val="000000"/>
          <w:szCs w:val="24"/>
        </w:rPr>
        <w:t xml:space="preserve">Domes </w:t>
      </w:r>
      <w:smartTag w:uri="schemas-tilde-lv/tildestengine" w:element="veidnes">
        <w:smartTagPr>
          <w:attr w:name="text" w:val="lēmums"/>
          <w:attr w:name="id" w:val="-1"/>
          <w:attr w:name="baseform" w:val="lēmum|s"/>
        </w:smartTagPr>
        <w:r w:rsidRPr="00D428F0">
          <w:rPr>
            <w:color w:val="000000"/>
            <w:szCs w:val="24"/>
          </w:rPr>
          <w:t>lēmums</w:t>
        </w:r>
      </w:smartTag>
      <w:r w:rsidRPr="00D428F0">
        <w:rPr>
          <w:color w:val="000000"/>
          <w:szCs w:val="24"/>
        </w:rPr>
        <w:t xml:space="preserve"> par nekustamā īpašuma iegādi;</w:t>
      </w:r>
    </w:p>
    <w:p w14:paraId="4092449D" w14:textId="77777777" w:rsidR="009307D3" w:rsidRPr="00D428F0" w:rsidRDefault="009307D3" w:rsidP="00192253">
      <w:pPr>
        <w:numPr>
          <w:ilvl w:val="0"/>
          <w:numId w:val="1"/>
        </w:numPr>
        <w:ind w:left="850"/>
        <w:jc w:val="both"/>
        <w:rPr>
          <w:color w:val="000000"/>
          <w:szCs w:val="24"/>
        </w:rPr>
      </w:pPr>
      <w:smartTag w:uri="schemas-tilde-lv/tildestengine" w:element="veidnes">
        <w:smartTagPr>
          <w:attr w:name="text" w:val="pilnvara"/>
          <w:attr w:name="id" w:val="-1"/>
          <w:attr w:name="baseform" w:val="pilnvar|a"/>
        </w:smartTagPr>
        <w:r w:rsidRPr="00D428F0">
          <w:rPr>
            <w:color w:val="000000"/>
            <w:szCs w:val="24"/>
          </w:rPr>
          <w:t>pilnvara</w:t>
        </w:r>
      </w:smartTag>
      <w:r w:rsidRPr="00D428F0">
        <w:rPr>
          <w:color w:val="000000"/>
          <w:szCs w:val="24"/>
        </w:rPr>
        <w:t xml:space="preserve"> pārstāvēt pašvaldību izsolē (</w:t>
      </w:r>
      <w:r w:rsidR="001C6579" w:rsidRPr="00D428F0">
        <w:rPr>
          <w:color w:val="000000"/>
          <w:szCs w:val="24"/>
        </w:rPr>
        <w:t>uzrādot personu apliecinošu dokumentu</w:t>
      </w:r>
      <w:r w:rsidRPr="00D428F0">
        <w:rPr>
          <w:color w:val="000000"/>
          <w:szCs w:val="24"/>
        </w:rPr>
        <w:t>);</w:t>
      </w:r>
    </w:p>
    <w:p w14:paraId="465F15FF" w14:textId="77777777" w:rsidR="009307D3" w:rsidRPr="00D428F0" w:rsidRDefault="009307D3" w:rsidP="00D25BCA">
      <w:pPr>
        <w:numPr>
          <w:ilvl w:val="0"/>
          <w:numId w:val="1"/>
        </w:numPr>
        <w:jc w:val="both"/>
        <w:rPr>
          <w:color w:val="000000"/>
          <w:szCs w:val="24"/>
        </w:rPr>
      </w:pPr>
      <w:r w:rsidRPr="00D428F0">
        <w:rPr>
          <w:color w:val="000000"/>
          <w:szCs w:val="24"/>
        </w:rPr>
        <w:lastRenderedPageBreak/>
        <w:t>izsoles reģistrācijas maksas samaksu apliecinošs dokuments;</w:t>
      </w:r>
    </w:p>
    <w:p w14:paraId="48DBC51B" w14:textId="77777777" w:rsidR="009307D3" w:rsidRPr="00D428F0" w:rsidRDefault="009307D3" w:rsidP="00D25BCA">
      <w:pPr>
        <w:numPr>
          <w:ilvl w:val="0"/>
          <w:numId w:val="1"/>
        </w:numPr>
        <w:jc w:val="both"/>
        <w:rPr>
          <w:color w:val="000000"/>
          <w:szCs w:val="24"/>
        </w:rPr>
      </w:pPr>
      <w:r w:rsidRPr="00D428F0">
        <w:rPr>
          <w:color w:val="000000"/>
          <w:szCs w:val="24"/>
        </w:rPr>
        <w:t>nodrošinājuma samaksu apliecinošs dokuments.</w:t>
      </w:r>
    </w:p>
    <w:p w14:paraId="3225851C" w14:textId="77777777" w:rsidR="009307D3" w:rsidRPr="00D428F0" w:rsidRDefault="009307D3">
      <w:pPr>
        <w:jc w:val="both"/>
        <w:rPr>
          <w:color w:val="000000"/>
          <w:szCs w:val="24"/>
        </w:rPr>
      </w:pPr>
    </w:p>
    <w:p w14:paraId="64705704" w14:textId="77777777" w:rsidR="009307D3" w:rsidRPr="00D428F0" w:rsidRDefault="009307D3">
      <w:pPr>
        <w:jc w:val="both"/>
        <w:rPr>
          <w:color w:val="000000"/>
          <w:szCs w:val="24"/>
        </w:rPr>
      </w:pPr>
      <w:r w:rsidRPr="00D428F0">
        <w:rPr>
          <w:color w:val="000000"/>
          <w:szCs w:val="24"/>
        </w:rPr>
        <w:t xml:space="preserve">3.1.4. </w:t>
      </w:r>
      <w:r w:rsidRPr="00D20595">
        <w:rPr>
          <w:color w:val="000000"/>
          <w:szCs w:val="24"/>
          <w:u w:val="single"/>
        </w:rPr>
        <w:t>Izsoles dalībnieks netiek reģistrēts, ja</w:t>
      </w:r>
      <w:r w:rsidRPr="00D428F0">
        <w:rPr>
          <w:color w:val="000000"/>
          <w:szCs w:val="24"/>
        </w:rPr>
        <w:t>:</w:t>
      </w:r>
    </w:p>
    <w:p w14:paraId="44C7181C" w14:textId="77777777" w:rsidR="009307D3" w:rsidRPr="00D428F0" w:rsidRDefault="009307D3">
      <w:pPr>
        <w:numPr>
          <w:ilvl w:val="0"/>
          <w:numId w:val="1"/>
        </w:numPr>
        <w:jc w:val="both"/>
        <w:rPr>
          <w:color w:val="000000"/>
          <w:szCs w:val="24"/>
        </w:rPr>
      </w:pPr>
      <w:r w:rsidRPr="00D428F0">
        <w:rPr>
          <w:color w:val="000000"/>
          <w:szCs w:val="24"/>
        </w:rPr>
        <w:t>nav vēl iestājies vai ir jau beidzies izsoles dalībnieku reģistrācijas termiņš;</w:t>
      </w:r>
    </w:p>
    <w:p w14:paraId="24F4B3FA" w14:textId="77777777" w:rsidR="009307D3" w:rsidRPr="00D428F0" w:rsidRDefault="009307D3">
      <w:pPr>
        <w:numPr>
          <w:ilvl w:val="0"/>
          <w:numId w:val="1"/>
        </w:numPr>
        <w:jc w:val="both"/>
        <w:rPr>
          <w:color w:val="000000"/>
          <w:szCs w:val="24"/>
        </w:rPr>
      </w:pPr>
      <w:r w:rsidRPr="00D428F0">
        <w:rPr>
          <w:color w:val="000000"/>
          <w:szCs w:val="24"/>
        </w:rPr>
        <w:t>sludinājumā norādītajā dalībnieku reģistrācijas vietā nav iesniegti visi šo noteikumu 3.1.3.punktā minētie dokumenti.</w:t>
      </w:r>
    </w:p>
    <w:p w14:paraId="5AA95470" w14:textId="77777777" w:rsidR="009307D3" w:rsidRPr="00D428F0" w:rsidRDefault="009307D3">
      <w:pPr>
        <w:jc w:val="both"/>
        <w:rPr>
          <w:color w:val="000000"/>
          <w:szCs w:val="24"/>
        </w:rPr>
      </w:pPr>
    </w:p>
    <w:p w14:paraId="2D1925A1" w14:textId="77777777" w:rsidR="009307D3" w:rsidRPr="00D428F0" w:rsidRDefault="009307D3" w:rsidP="002D3A13">
      <w:pPr>
        <w:jc w:val="both"/>
        <w:rPr>
          <w:color w:val="000000"/>
          <w:szCs w:val="24"/>
        </w:rPr>
      </w:pPr>
      <w:smartTag w:uri="schemas-tilde-lv/tildestengine" w:element="date">
        <w:smartTagPr>
          <w:attr w:name="Day" w:val="5"/>
          <w:attr w:name="Month" w:val="1"/>
          <w:attr w:name="Year" w:val="2003"/>
        </w:smartTagPr>
        <w:smartTag w:uri="urn:schemas-microsoft-com:office:smarttags" w:element="date">
          <w:smartTagPr>
            <w:attr w:name="Day" w:val="5"/>
            <w:attr w:name="Month" w:val="1"/>
            <w:attr w:name="Year" w:val="2003"/>
          </w:smartTagPr>
          <w:r w:rsidRPr="00D428F0">
            <w:rPr>
              <w:color w:val="000000"/>
              <w:szCs w:val="24"/>
            </w:rPr>
            <w:t>3.1.5</w:t>
          </w:r>
        </w:smartTag>
      </w:smartTag>
      <w:r w:rsidRPr="00D428F0">
        <w:rPr>
          <w:color w:val="000000"/>
          <w:szCs w:val="24"/>
        </w:rPr>
        <w:t xml:space="preserve">. </w:t>
      </w:r>
      <w:r w:rsidR="00505225">
        <w:rPr>
          <w:color w:val="000000"/>
          <w:szCs w:val="24"/>
        </w:rPr>
        <w:t xml:space="preserve">Izsoles </w:t>
      </w:r>
      <w:r w:rsidR="00E4559E">
        <w:rPr>
          <w:color w:val="000000"/>
          <w:szCs w:val="24"/>
        </w:rPr>
        <w:t xml:space="preserve">Nodrošinājuma </w:t>
      </w:r>
      <w:r w:rsidR="008D0CAC">
        <w:rPr>
          <w:color w:val="000000"/>
          <w:szCs w:val="24"/>
        </w:rPr>
        <w:t>maksājumi</w:t>
      </w:r>
      <w:r w:rsidR="00505225">
        <w:rPr>
          <w:color w:val="000000"/>
          <w:szCs w:val="24"/>
        </w:rPr>
        <w:t>:</w:t>
      </w:r>
    </w:p>
    <w:p w14:paraId="38C55C44" w14:textId="77777777" w:rsidR="009307D3" w:rsidRPr="00D428F0" w:rsidRDefault="009307D3" w:rsidP="002D3A13">
      <w:pPr>
        <w:jc w:val="both"/>
        <w:rPr>
          <w:color w:val="000000"/>
          <w:szCs w:val="24"/>
        </w:rPr>
      </w:pPr>
    </w:p>
    <w:p w14:paraId="06718130" w14:textId="57EEB9FE" w:rsidR="009307D3" w:rsidRPr="00D428F0" w:rsidRDefault="009307D3" w:rsidP="002D3A13">
      <w:pPr>
        <w:jc w:val="both"/>
        <w:rPr>
          <w:szCs w:val="24"/>
        </w:rPr>
      </w:pPr>
      <w:r w:rsidRPr="00D428F0">
        <w:rPr>
          <w:szCs w:val="24"/>
        </w:rPr>
        <w:t xml:space="preserve">3.1.5.1. </w:t>
      </w:r>
      <w:r w:rsidR="003A73D6" w:rsidRPr="00D428F0">
        <w:rPr>
          <w:szCs w:val="24"/>
        </w:rPr>
        <w:t xml:space="preserve">Valsts sabiedrība ar ierobežotu atbildību „Latvijas Vides, ģeoloģijas un meteoroloģijas centrs” </w:t>
      </w:r>
      <w:r w:rsidRPr="00D428F0">
        <w:rPr>
          <w:szCs w:val="24"/>
        </w:rPr>
        <w:t xml:space="preserve">(vienotais reģistrācijas numurs </w:t>
      </w:r>
      <w:r w:rsidR="003A73D6" w:rsidRPr="00D428F0">
        <w:rPr>
          <w:szCs w:val="24"/>
        </w:rPr>
        <w:t>50103237791) kontā N</w:t>
      </w:r>
      <w:r w:rsidRPr="00D428F0">
        <w:rPr>
          <w:szCs w:val="24"/>
        </w:rPr>
        <w:t xml:space="preserve">r. </w:t>
      </w:r>
      <w:r w:rsidR="00505225" w:rsidRPr="00505225">
        <w:rPr>
          <w:szCs w:val="24"/>
        </w:rPr>
        <w:t>LV25UNLA0055000617927, A/S SEB Banka, kods UNLALV2X</w:t>
      </w:r>
      <w:r w:rsidRPr="00D428F0">
        <w:rPr>
          <w:szCs w:val="24"/>
        </w:rPr>
        <w:t xml:space="preserve"> </w:t>
      </w:r>
      <w:r w:rsidRPr="00A94FC4">
        <w:rPr>
          <w:b/>
          <w:i/>
          <w:szCs w:val="24"/>
          <w:u w:val="single"/>
        </w:rPr>
        <w:t xml:space="preserve">reģistrācijas maksa EUR </w:t>
      </w:r>
      <w:r w:rsidR="00505225" w:rsidRPr="00A94FC4">
        <w:rPr>
          <w:b/>
          <w:i/>
          <w:noProof/>
          <w:szCs w:val="24"/>
          <w:u w:val="single"/>
        </w:rPr>
        <w:t>200</w:t>
      </w:r>
      <w:r w:rsidRPr="00A94FC4">
        <w:rPr>
          <w:b/>
          <w:i/>
          <w:szCs w:val="24"/>
          <w:u w:val="single"/>
        </w:rPr>
        <w:t xml:space="preserve"> apmērā</w:t>
      </w:r>
      <w:r w:rsidRPr="00505225">
        <w:rPr>
          <w:i/>
          <w:szCs w:val="24"/>
          <w:u w:val="single"/>
        </w:rPr>
        <w:t xml:space="preserve"> ar atzīmi </w:t>
      </w:r>
      <w:r w:rsidRPr="00505225">
        <w:rPr>
          <w:i/>
          <w:szCs w:val="24"/>
          <w:u w:val="single"/>
        </w:rPr>
        <w:sym w:font="Times New Roman" w:char="201D"/>
      </w:r>
      <w:r w:rsidRPr="00505225">
        <w:rPr>
          <w:i/>
          <w:szCs w:val="24"/>
          <w:u w:val="single"/>
        </w:rPr>
        <w:t xml:space="preserve">Nekustamā īpašuma </w:t>
      </w:r>
      <w:r w:rsidR="00B85468" w:rsidRPr="00B85468">
        <w:rPr>
          <w:i/>
          <w:noProof/>
          <w:color w:val="000000"/>
          <w:szCs w:val="24"/>
          <w:u w:val="single"/>
        </w:rPr>
        <w:t xml:space="preserve">"Lāči", Grīnvalti, Nīcas pag., Dienvidkurzemes nov. </w:t>
      </w:r>
      <w:r w:rsidRPr="00505225">
        <w:rPr>
          <w:i/>
          <w:szCs w:val="24"/>
          <w:u w:val="single"/>
        </w:rPr>
        <w:t>izsoles reģistrācijas maksa</w:t>
      </w:r>
      <w:r w:rsidRPr="00505225">
        <w:rPr>
          <w:i/>
          <w:szCs w:val="24"/>
          <w:u w:val="single"/>
        </w:rPr>
        <w:sym w:font="Times New Roman" w:char="201D"/>
      </w:r>
      <w:r w:rsidRPr="00505225">
        <w:rPr>
          <w:i/>
          <w:szCs w:val="24"/>
          <w:u w:val="single"/>
        </w:rPr>
        <w:t>;</w:t>
      </w:r>
    </w:p>
    <w:p w14:paraId="4B75B1CE" w14:textId="77777777" w:rsidR="00505225" w:rsidRDefault="00505225" w:rsidP="00505225">
      <w:pPr>
        <w:ind w:firstLine="720"/>
        <w:jc w:val="both"/>
        <w:rPr>
          <w:color w:val="000000"/>
          <w:szCs w:val="24"/>
          <w:u w:val="single"/>
        </w:rPr>
      </w:pPr>
    </w:p>
    <w:p w14:paraId="7D32FB7B" w14:textId="77777777" w:rsidR="00505225" w:rsidRPr="00505225" w:rsidRDefault="00505225" w:rsidP="00505225">
      <w:pPr>
        <w:ind w:firstLine="720"/>
        <w:jc w:val="both"/>
        <w:rPr>
          <w:color w:val="000000"/>
          <w:szCs w:val="24"/>
          <w:u w:val="single"/>
        </w:rPr>
      </w:pPr>
      <w:r w:rsidRPr="00505225">
        <w:rPr>
          <w:color w:val="000000"/>
          <w:szCs w:val="24"/>
          <w:u w:val="single"/>
        </w:rPr>
        <w:t>Reģistrācijas maksa netiek atmaksāta un reģistrācijai nodotie dokumenti izsoles dalībniekiem netiek atdoti.</w:t>
      </w:r>
    </w:p>
    <w:p w14:paraId="27E6A11C" w14:textId="77777777" w:rsidR="00505225" w:rsidRPr="00D428F0" w:rsidRDefault="00505225" w:rsidP="002D3A13">
      <w:pPr>
        <w:ind w:firstLine="720"/>
        <w:jc w:val="both"/>
        <w:rPr>
          <w:szCs w:val="24"/>
        </w:rPr>
      </w:pPr>
    </w:p>
    <w:p w14:paraId="55BF79B9" w14:textId="6FB3041E" w:rsidR="009307D3" w:rsidRPr="00505225" w:rsidRDefault="009307D3" w:rsidP="002D3A13">
      <w:pPr>
        <w:jc w:val="both"/>
        <w:rPr>
          <w:i/>
          <w:szCs w:val="24"/>
          <w:u w:val="single"/>
        </w:rPr>
      </w:pPr>
      <w:r w:rsidRPr="00D428F0">
        <w:rPr>
          <w:szCs w:val="24"/>
        </w:rPr>
        <w:t xml:space="preserve">3.1.5.2. </w:t>
      </w:r>
      <w:r w:rsidR="00505225" w:rsidRPr="00505225">
        <w:rPr>
          <w:szCs w:val="24"/>
        </w:rPr>
        <w:t>Valsts sabiedrība ar ierobežotu atbildību „Latvijas Vides, ģeoloģijas un meteoroloģijas centrs” (vienotais reģistrācijas numurs 50103237791) kontā Nr. LV25UNLA0055000617927, A/S SEB Banka, kods UNLALV2X</w:t>
      </w:r>
      <w:r w:rsidR="00505225">
        <w:rPr>
          <w:szCs w:val="24"/>
        </w:rPr>
        <w:t xml:space="preserve"> </w:t>
      </w:r>
      <w:r w:rsidRPr="00A94FC4">
        <w:rPr>
          <w:b/>
          <w:i/>
          <w:szCs w:val="24"/>
          <w:u w:val="single"/>
        </w:rPr>
        <w:t>nodrošinājums 10 % apmērā</w:t>
      </w:r>
      <w:r w:rsidRPr="00505225">
        <w:rPr>
          <w:i/>
          <w:szCs w:val="24"/>
          <w:u w:val="single"/>
        </w:rPr>
        <w:t xml:space="preserve"> no Objekta sākumcenas cenas ar atzīmi </w:t>
      </w:r>
      <w:bookmarkStart w:id="0" w:name="_Hlk2328630"/>
      <w:r w:rsidR="00505225" w:rsidRPr="00505225">
        <w:rPr>
          <w:i/>
          <w:szCs w:val="24"/>
          <w:u w:val="single"/>
        </w:rPr>
        <w:t xml:space="preserve">”Nekustamā īpašuma </w:t>
      </w:r>
      <w:r w:rsidR="002030D9" w:rsidRPr="002030D9">
        <w:rPr>
          <w:i/>
          <w:szCs w:val="24"/>
          <w:u w:val="single"/>
        </w:rPr>
        <w:t xml:space="preserve">"Lāči", Grīnvalti, Nīcas pag., Dienvidkurzemes nov. </w:t>
      </w:r>
      <w:r w:rsidR="00505225" w:rsidRPr="00505225">
        <w:rPr>
          <w:i/>
          <w:szCs w:val="24"/>
          <w:u w:val="single"/>
        </w:rPr>
        <w:t xml:space="preserve">izsoles </w:t>
      </w:r>
      <w:bookmarkEnd w:id="0"/>
      <w:r w:rsidR="00505225" w:rsidRPr="00505225">
        <w:rPr>
          <w:i/>
          <w:szCs w:val="24"/>
          <w:u w:val="single"/>
        </w:rPr>
        <w:t>reģistrācijas maksa”</w:t>
      </w:r>
      <w:r w:rsidRPr="00505225">
        <w:rPr>
          <w:i/>
          <w:szCs w:val="24"/>
          <w:u w:val="single"/>
        </w:rPr>
        <w:t xml:space="preserve">. </w:t>
      </w:r>
    </w:p>
    <w:p w14:paraId="2DADA425" w14:textId="77777777" w:rsidR="009307D3" w:rsidRPr="00D428F0" w:rsidRDefault="009307D3">
      <w:pPr>
        <w:jc w:val="both"/>
        <w:rPr>
          <w:color w:val="000000"/>
          <w:szCs w:val="24"/>
        </w:rPr>
      </w:pPr>
    </w:p>
    <w:p w14:paraId="797EF588" w14:textId="77777777" w:rsidR="009307D3" w:rsidRPr="00D428F0" w:rsidRDefault="009307D3">
      <w:pPr>
        <w:jc w:val="both"/>
        <w:rPr>
          <w:color w:val="000000"/>
          <w:szCs w:val="24"/>
        </w:rPr>
      </w:pPr>
      <w:r w:rsidRPr="00D428F0">
        <w:rPr>
          <w:color w:val="000000"/>
          <w:szCs w:val="24"/>
        </w:rPr>
        <w:t>3.1.6. Izsoles dalībniekiem ir tiesības iepazīties ar Objekta atsavināšanas izsoles noteikumiem, kā arī ar tehniskajiem rādītājiem, kuri raksturo pārdodamo Objektu un ir Izsoles rīkotāja rīcībā. Šo informāciju izsoles dalībniekiem sniedz Izsoles rīkotājs vai tā nozīmēts pārstāvis</w:t>
      </w:r>
      <w:r w:rsidR="008D0CAC">
        <w:rPr>
          <w:color w:val="000000"/>
          <w:szCs w:val="24"/>
        </w:rPr>
        <w:t xml:space="preserve"> - Kontaktpersona</w:t>
      </w:r>
      <w:r w:rsidRPr="00D428F0">
        <w:rPr>
          <w:color w:val="000000"/>
          <w:szCs w:val="24"/>
        </w:rPr>
        <w:t>.</w:t>
      </w:r>
    </w:p>
    <w:p w14:paraId="169E574C" w14:textId="77777777" w:rsidR="009307D3" w:rsidRPr="00D428F0" w:rsidRDefault="009307D3">
      <w:pPr>
        <w:jc w:val="both"/>
        <w:rPr>
          <w:color w:val="000000"/>
          <w:szCs w:val="24"/>
        </w:rPr>
      </w:pPr>
    </w:p>
    <w:p w14:paraId="5387BFDF" w14:textId="77777777" w:rsidR="009307D3" w:rsidRPr="00D428F0" w:rsidRDefault="009307D3">
      <w:pPr>
        <w:jc w:val="both"/>
        <w:rPr>
          <w:color w:val="000000"/>
          <w:szCs w:val="24"/>
        </w:rPr>
      </w:pPr>
      <w:r w:rsidRPr="00D428F0">
        <w:rPr>
          <w:color w:val="000000"/>
          <w:szCs w:val="24"/>
        </w:rPr>
        <w:t>3.2. Izsoles dalībniekus reģistrē uzskaites formās, norādot šādas ziņas:</w:t>
      </w:r>
    </w:p>
    <w:p w14:paraId="19D8AFDF" w14:textId="77777777" w:rsidR="009307D3" w:rsidRPr="00D428F0" w:rsidRDefault="009307D3">
      <w:pPr>
        <w:numPr>
          <w:ilvl w:val="0"/>
          <w:numId w:val="1"/>
        </w:numPr>
        <w:jc w:val="both"/>
        <w:rPr>
          <w:color w:val="000000"/>
          <w:szCs w:val="24"/>
        </w:rPr>
      </w:pPr>
      <w:r w:rsidRPr="00D428F0">
        <w:rPr>
          <w:color w:val="000000"/>
          <w:szCs w:val="24"/>
        </w:rPr>
        <w:t>izsolāmais Objekts, izsoles vieta un laiks;</w:t>
      </w:r>
    </w:p>
    <w:p w14:paraId="28DFBA08" w14:textId="77777777" w:rsidR="009307D3" w:rsidRPr="00D428F0" w:rsidRDefault="009307D3">
      <w:pPr>
        <w:numPr>
          <w:ilvl w:val="0"/>
          <w:numId w:val="1"/>
        </w:numPr>
        <w:jc w:val="both"/>
        <w:rPr>
          <w:color w:val="000000"/>
          <w:szCs w:val="24"/>
        </w:rPr>
      </w:pPr>
      <w:r w:rsidRPr="00D428F0">
        <w:rPr>
          <w:color w:val="000000"/>
          <w:szCs w:val="24"/>
        </w:rPr>
        <w:t>dalībnieka reģistrācijas numurs un datums;</w:t>
      </w:r>
    </w:p>
    <w:p w14:paraId="29F08B57" w14:textId="77777777" w:rsidR="009307D3" w:rsidRPr="00D428F0" w:rsidRDefault="009307D3">
      <w:pPr>
        <w:numPr>
          <w:ilvl w:val="0"/>
          <w:numId w:val="1"/>
        </w:numPr>
        <w:jc w:val="both"/>
        <w:rPr>
          <w:color w:val="000000"/>
          <w:szCs w:val="24"/>
        </w:rPr>
      </w:pPr>
      <w:r w:rsidRPr="00D428F0">
        <w:rPr>
          <w:color w:val="000000"/>
          <w:szCs w:val="24"/>
        </w:rPr>
        <w:t xml:space="preserve">izsoles dalībnieka vārds, uzvārds, personas kods vai juridiskas personas nosaukums, reģistrācijas numurs; </w:t>
      </w:r>
    </w:p>
    <w:p w14:paraId="0C1E588F" w14:textId="77777777" w:rsidR="009307D3" w:rsidRPr="00D428F0" w:rsidRDefault="009307D3">
      <w:pPr>
        <w:numPr>
          <w:ilvl w:val="0"/>
          <w:numId w:val="1"/>
        </w:numPr>
        <w:jc w:val="both"/>
        <w:rPr>
          <w:color w:val="000000"/>
          <w:szCs w:val="24"/>
        </w:rPr>
      </w:pPr>
      <w:r w:rsidRPr="00D428F0">
        <w:rPr>
          <w:color w:val="000000"/>
          <w:szCs w:val="24"/>
        </w:rPr>
        <w:t>juridiskās vai fiziskās personas adrese;</w:t>
      </w:r>
    </w:p>
    <w:p w14:paraId="03381229" w14:textId="77777777" w:rsidR="009307D3" w:rsidRPr="00D428F0" w:rsidRDefault="009307D3">
      <w:pPr>
        <w:numPr>
          <w:ilvl w:val="0"/>
          <w:numId w:val="1"/>
        </w:numPr>
        <w:jc w:val="both"/>
        <w:rPr>
          <w:color w:val="000000"/>
          <w:szCs w:val="24"/>
        </w:rPr>
      </w:pPr>
      <w:r w:rsidRPr="00D428F0">
        <w:rPr>
          <w:color w:val="000000"/>
          <w:szCs w:val="24"/>
        </w:rPr>
        <w:t xml:space="preserve">izsoles dalībnieka pilnvarotās personas pases dati, personas kods, tālruņa numurs (jāuzrāda </w:t>
      </w:r>
      <w:r w:rsidR="00666E72" w:rsidRPr="00D428F0">
        <w:rPr>
          <w:color w:val="000000"/>
          <w:szCs w:val="24"/>
        </w:rPr>
        <w:t>personu apliecinošs dokuments</w:t>
      </w:r>
      <w:r w:rsidRPr="00D428F0">
        <w:rPr>
          <w:color w:val="000000"/>
          <w:szCs w:val="24"/>
        </w:rPr>
        <w:t xml:space="preserve"> un jāiesniedz </w:t>
      </w:r>
      <w:smartTag w:uri="schemas-tilde-lv/tildestengine" w:element="veidnes">
        <w:smartTagPr>
          <w:attr w:name="text" w:val="pilnvara"/>
          <w:attr w:name="id" w:val="-1"/>
          <w:attr w:name="baseform" w:val="pilnvar|a"/>
        </w:smartTagPr>
        <w:r w:rsidRPr="00D428F0">
          <w:rPr>
            <w:color w:val="000000"/>
            <w:szCs w:val="24"/>
          </w:rPr>
          <w:t>pilnvara</w:t>
        </w:r>
      </w:smartTag>
      <w:r w:rsidRPr="00D428F0">
        <w:rPr>
          <w:color w:val="000000"/>
          <w:szCs w:val="24"/>
        </w:rPr>
        <w:t>);</w:t>
      </w:r>
    </w:p>
    <w:p w14:paraId="191D68D1" w14:textId="77777777" w:rsidR="009307D3" w:rsidRPr="00D428F0" w:rsidRDefault="009307D3">
      <w:pPr>
        <w:numPr>
          <w:ilvl w:val="0"/>
          <w:numId w:val="1"/>
        </w:numPr>
        <w:jc w:val="both"/>
        <w:rPr>
          <w:color w:val="000000"/>
          <w:szCs w:val="24"/>
        </w:rPr>
      </w:pPr>
      <w:r w:rsidRPr="00D428F0">
        <w:rPr>
          <w:color w:val="000000"/>
          <w:szCs w:val="24"/>
        </w:rPr>
        <w:t>atzīmes par katra 3.1.3. punktā minētā dokumenta saņemšanu;</w:t>
      </w:r>
    </w:p>
    <w:p w14:paraId="184ADD11" w14:textId="77777777" w:rsidR="009307D3" w:rsidRPr="00D428F0" w:rsidRDefault="009307D3">
      <w:pPr>
        <w:numPr>
          <w:ilvl w:val="0"/>
          <w:numId w:val="1"/>
        </w:numPr>
        <w:jc w:val="both"/>
        <w:rPr>
          <w:color w:val="000000"/>
          <w:szCs w:val="24"/>
        </w:rPr>
      </w:pPr>
      <w:r w:rsidRPr="00D428F0">
        <w:rPr>
          <w:color w:val="000000"/>
          <w:szCs w:val="24"/>
        </w:rPr>
        <w:t>fiziskās personas vai tās pilnvarotā pārstāvja vai juridiskās personas pilnvarotā pārstāvja paraksts, kas apliecina ierakstu pareizību un atsavināšanas izsoles noteikumu saņemšanu.</w:t>
      </w:r>
    </w:p>
    <w:p w14:paraId="0B0F9611" w14:textId="77777777" w:rsidR="009307D3" w:rsidRPr="00D428F0" w:rsidRDefault="009307D3">
      <w:pPr>
        <w:jc w:val="both"/>
        <w:rPr>
          <w:color w:val="000000"/>
          <w:szCs w:val="24"/>
        </w:rPr>
      </w:pPr>
    </w:p>
    <w:p w14:paraId="6FFCC930" w14:textId="401C3A89" w:rsidR="009307D3" w:rsidRPr="00D428F0" w:rsidRDefault="009307D3">
      <w:pPr>
        <w:jc w:val="both"/>
        <w:rPr>
          <w:color w:val="000000"/>
          <w:szCs w:val="24"/>
        </w:rPr>
      </w:pPr>
      <w:r w:rsidRPr="00D428F0">
        <w:rPr>
          <w:color w:val="000000"/>
          <w:szCs w:val="24"/>
        </w:rPr>
        <w:t>3.</w:t>
      </w:r>
      <w:r w:rsidR="008D0CAC">
        <w:rPr>
          <w:color w:val="000000"/>
          <w:szCs w:val="24"/>
        </w:rPr>
        <w:t>3</w:t>
      </w:r>
      <w:r w:rsidRPr="00D428F0">
        <w:rPr>
          <w:color w:val="000000"/>
          <w:szCs w:val="24"/>
        </w:rPr>
        <w:t xml:space="preserve">. Izsoles dalībnieku </w:t>
      </w:r>
      <w:r w:rsidR="00F54B17">
        <w:rPr>
          <w:color w:val="000000"/>
          <w:szCs w:val="24"/>
        </w:rPr>
        <w:t>pieteikumu iesniegšana</w:t>
      </w:r>
      <w:r w:rsidRPr="00D428F0">
        <w:rPr>
          <w:color w:val="000000"/>
          <w:szCs w:val="24"/>
        </w:rPr>
        <w:t xml:space="preserve"> notiek līdz </w:t>
      </w:r>
      <w:r w:rsidR="00A94FC4" w:rsidRPr="0076286A">
        <w:rPr>
          <w:color w:val="000000"/>
          <w:szCs w:val="24"/>
        </w:rPr>
        <w:t>20</w:t>
      </w:r>
      <w:r w:rsidR="002030D9" w:rsidRPr="0076286A">
        <w:rPr>
          <w:color w:val="000000"/>
          <w:szCs w:val="24"/>
        </w:rPr>
        <w:t>22</w:t>
      </w:r>
      <w:r w:rsidR="00A94FC4" w:rsidRPr="0076286A">
        <w:rPr>
          <w:color w:val="000000"/>
          <w:szCs w:val="24"/>
        </w:rPr>
        <w:t xml:space="preserve">. gada </w:t>
      </w:r>
      <w:r w:rsidR="005801FF" w:rsidRPr="0076286A">
        <w:rPr>
          <w:color w:val="000000"/>
          <w:szCs w:val="24"/>
        </w:rPr>
        <w:t>31</w:t>
      </w:r>
      <w:r w:rsidR="00A94FC4" w:rsidRPr="0076286A">
        <w:rPr>
          <w:color w:val="000000"/>
          <w:szCs w:val="24"/>
        </w:rPr>
        <w:t xml:space="preserve">. </w:t>
      </w:r>
      <w:r w:rsidR="005801FF" w:rsidRPr="0076286A">
        <w:rPr>
          <w:color w:val="000000"/>
          <w:szCs w:val="24"/>
        </w:rPr>
        <w:t>augustam</w:t>
      </w:r>
      <w:r w:rsidR="00444393" w:rsidRPr="0076286A">
        <w:rPr>
          <w:color w:val="000000"/>
          <w:szCs w:val="24"/>
        </w:rPr>
        <w:t>, pulksten 10.00</w:t>
      </w:r>
      <w:r w:rsidR="00F54B17" w:rsidRPr="0076286A">
        <w:rPr>
          <w:color w:val="000000"/>
          <w:szCs w:val="24"/>
        </w:rPr>
        <w:t>,</w:t>
      </w:r>
      <w:r w:rsidR="00F54B17">
        <w:rPr>
          <w:color w:val="000000"/>
          <w:szCs w:val="24"/>
        </w:rPr>
        <w:t xml:space="preserve"> nosūtot pa pastu uz </w:t>
      </w:r>
      <w:r w:rsidR="00F54B17" w:rsidRPr="00222E26">
        <w:rPr>
          <w:szCs w:val="24"/>
        </w:rPr>
        <w:t>Maskavas iel</w:t>
      </w:r>
      <w:r w:rsidR="00F54B17">
        <w:rPr>
          <w:szCs w:val="24"/>
        </w:rPr>
        <w:t>u</w:t>
      </w:r>
      <w:r w:rsidR="00F54B17" w:rsidRPr="00222E26">
        <w:rPr>
          <w:szCs w:val="24"/>
        </w:rPr>
        <w:t xml:space="preserve"> 165, Rīg</w:t>
      </w:r>
      <w:r w:rsidR="00F54B17">
        <w:rPr>
          <w:szCs w:val="24"/>
        </w:rPr>
        <w:t>ā</w:t>
      </w:r>
      <w:r w:rsidR="00F54B17" w:rsidRPr="00222E26">
        <w:rPr>
          <w:szCs w:val="24"/>
        </w:rPr>
        <w:t>, LV-1019</w:t>
      </w:r>
      <w:r w:rsidR="00F54B17">
        <w:rPr>
          <w:szCs w:val="24"/>
        </w:rPr>
        <w:t xml:space="preserve"> vai iesniedzot klātienē</w:t>
      </w:r>
      <w:r w:rsidRPr="00D428F0">
        <w:rPr>
          <w:color w:val="000000"/>
          <w:szCs w:val="24"/>
        </w:rPr>
        <w:t>.</w:t>
      </w:r>
    </w:p>
    <w:p w14:paraId="4FBF2D6C" w14:textId="77777777" w:rsidR="009307D3" w:rsidRPr="00D428F0" w:rsidRDefault="009307D3">
      <w:pPr>
        <w:jc w:val="both"/>
        <w:rPr>
          <w:color w:val="000000"/>
          <w:szCs w:val="24"/>
        </w:rPr>
      </w:pPr>
    </w:p>
    <w:p w14:paraId="743E7327" w14:textId="77777777" w:rsidR="009307D3" w:rsidRPr="00D428F0" w:rsidRDefault="009307D3">
      <w:pPr>
        <w:jc w:val="both"/>
        <w:rPr>
          <w:color w:val="000000"/>
          <w:szCs w:val="24"/>
        </w:rPr>
      </w:pPr>
      <w:r w:rsidRPr="00D428F0">
        <w:rPr>
          <w:color w:val="000000"/>
          <w:szCs w:val="24"/>
        </w:rPr>
        <w:t>3.</w:t>
      </w:r>
      <w:r w:rsidR="008D0CAC">
        <w:rPr>
          <w:color w:val="000000"/>
          <w:szCs w:val="24"/>
        </w:rPr>
        <w:t>4</w:t>
      </w:r>
      <w:r w:rsidRPr="00D428F0">
        <w:rPr>
          <w:color w:val="000000"/>
          <w:szCs w:val="24"/>
        </w:rPr>
        <w:t>. Izsoles komisija nav tiesīga līdz izsoles sākumam iepazīstināt fiziskās un juridiskās personas ar informāciju par izsoles dalībniekiem.</w:t>
      </w:r>
    </w:p>
    <w:p w14:paraId="1AD4A717" w14:textId="77777777" w:rsidR="009307D3" w:rsidRPr="00D428F0" w:rsidRDefault="009307D3">
      <w:pPr>
        <w:jc w:val="both"/>
        <w:rPr>
          <w:b/>
          <w:color w:val="000000"/>
          <w:szCs w:val="24"/>
        </w:rPr>
      </w:pPr>
    </w:p>
    <w:p w14:paraId="6B1AE403" w14:textId="77777777" w:rsidR="009307D3" w:rsidRPr="00D428F0" w:rsidRDefault="009307D3">
      <w:pPr>
        <w:jc w:val="both"/>
        <w:rPr>
          <w:b/>
          <w:color w:val="000000"/>
          <w:szCs w:val="24"/>
        </w:rPr>
      </w:pPr>
      <w:r w:rsidRPr="00D428F0">
        <w:rPr>
          <w:b/>
          <w:color w:val="000000"/>
          <w:szCs w:val="24"/>
        </w:rPr>
        <w:t>4. Izsoles norise</w:t>
      </w:r>
    </w:p>
    <w:p w14:paraId="01AA2BF3" w14:textId="77777777" w:rsidR="009307D3" w:rsidRPr="00D428F0" w:rsidRDefault="009307D3">
      <w:pPr>
        <w:jc w:val="both"/>
        <w:rPr>
          <w:color w:val="000000"/>
          <w:szCs w:val="24"/>
        </w:rPr>
      </w:pPr>
    </w:p>
    <w:p w14:paraId="7864A945" w14:textId="0E078686" w:rsidR="009307D3" w:rsidRPr="00D428F0" w:rsidRDefault="009307D3" w:rsidP="0030307E">
      <w:pPr>
        <w:ind w:right="-86"/>
        <w:jc w:val="both"/>
        <w:rPr>
          <w:color w:val="000000"/>
          <w:szCs w:val="24"/>
        </w:rPr>
      </w:pPr>
      <w:r w:rsidRPr="00D428F0">
        <w:rPr>
          <w:color w:val="000000"/>
          <w:szCs w:val="24"/>
        </w:rPr>
        <w:t xml:space="preserve">4.1. </w:t>
      </w:r>
      <w:r w:rsidR="00A94FC4">
        <w:rPr>
          <w:color w:val="000000"/>
          <w:szCs w:val="24"/>
        </w:rPr>
        <w:t>Piedāvājumu atvērša</w:t>
      </w:r>
      <w:r w:rsidR="005801FF">
        <w:rPr>
          <w:color w:val="000000"/>
          <w:szCs w:val="24"/>
        </w:rPr>
        <w:t>n</w:t>
      </w:r>
      <w:r w:rsidR="00A94FC4">
        <w:rPr>
          <w:color w:val="000000"/>
          <w:szCs w:val="24"/>
        </w:rPr>
        <w:t>a</w:t>
      </w:r>
      <w:r w:rsidRPr="00D428F0">
        <w:rPr>
          <w:color w:val="000000"/>
          <w:szCs w:val="24"/>
        </w:rPr>
        <w:t xml:space="preserve"> notiks </w:t>
      </w:r>
      <w:r w:rsidRPr="0076286A">
        <w:rPr>
          <w:noProof/>
          <w:color w:val="000000"/>
          <w:szCs w:val="24"/>
        </w:rPr>
        <w:t>20</w:t>
      </w:r>
      <w:r w:rsidR="002030D9" w:rsidRPr="0076286A">
        <w:rPr>
          <w:noProof/>
          <w:color w:val="000000"/>
          <w:szCs w:val="24"/>
        </w:rPr>
        <w:t>22</w:t>
      </w:r>
      <w:r w:rsidRPr="0076286A">
        <w:rPr>
          <w:noProof/>
          <w:color w:val="000000"/>
          <w:szCs w:val="24"/>
        </w:rPr>
        <w:t>.</w:t>
      </w:r>
      <w:r w:rsidR="00A94FC4" w:rsidRPr="0076286A">
        <w:rPr>
          <w:noProof/>
          <w:color w:val="000000"/>
          <w:szCs w:val="24"/>
        </w:rPr>
        <w:t xml:space="preserve"> </w:t>
      </w:r>
      <w:r w:rsidRPr="0076286A">
        <w:rPr>
          <w:noProof/>
          <w:color w:val="000000"/>
          <w:szCs w:val="24"/>
        </w:rPr>
        <w:t xml:space="preserve">gada </w:t>
      </w:r>
      <w:r w:rsidR="005801FF" w:rsidRPr="0076286A">
        <w:rPr>
          <w:noProof/>
          <w:color w:val="000000"/>
          <w:szCs w:val="24"/>
        </w:rPr>
        <w:t>31</w:t>
      </w:r>
      <w:r w:rsidR="00A94FC4" w:rsidRPr="0076286A">
        <w:rPr>
          <w:noProof/>
          <w:color w:val="000000"/>
          <w:szCs w:val="24"/>
        </w:rPr>
        <w:t xml:space="preserve">. </w:t>
      </w:r>
      <w:r w:rsidR="005801FF" w:rsidRPr="0076286A">
        <w:rPr>
          <w:noProof/>
          <w:color w:val="000000"/>
          <w:szCs w:val="24"/>
        </w:rPr>
        <w:t>augustā</w:t>
      </w:r>
      <w:r w:rsidRPr="0076286A">
        <w:rPr>
          <w:color w:val="000000"/>
          <w:szCs w:val="24"/>
        </w:rPr>
        <w:t xml:space="preserve">, pulksten </w:t>
      </w:r>
      <w:r w:rsidR="00A94FC4" w:rsidRPr="0076286A">
        <w:rPr>
          <w:noProof/>
          <w:color w:val="000000"/>
          <w:szCs w:val="24"/>
        </w:rPr>
        <w:t>1</w:t>
      </w:r>
      <w:r w:rsidR="005801FF" w:rsidRPr="0076286A">
        <w:rPr>
          <w:noProof/>
          <w:color w:val="000000"/>
          <w:szCs w:val="24"/>
        </w:rPr>
        <w:t>1</w:t>
      </w:r>
      <w:r w:rsidR="00444393" w:rsidRPr="0076286A">
        <w:rPr>
          <w:noProof/>
          <w:color w:val="000000"/>
          <w:szCs w:val="24"/>
        </w:rPr>
        <w:t>.3</w:t>
      </w:r>
      <w:r w:rsidRPr="0076286A">
        <w:rPr>
          <w:noProof/>
          <w:color w:val="000000"/>
          <w:szCs w:val="24"/>
        </w:rPr>
        <w:t>0</w:t>
      </w:r>
      <w:r w:rsidRPr="0076286A">
        <w:rPr>
          <w:color w:val="000000"/>
          <w:szCs w:val="24"/>
        </w:rPr>
        <w:t xml:space="preserve">, </w:t>
      </w:r>
      <w:r w:rsidR="002E2A3E" w:rsidRPr="00444393">
        <w:rPr>
          <w:color w:val="000000"/>
          <w:szCs w:val="24"/>
        </w:rPr>
        <w:t>Maskavas</w:t>
      </w:r>
      <w:r w:rsidRPr="00444393">
        <w:rPr>
          <w:color w:val="000000"/>
          <w:szCs w:val="24"/>
        </w:rPr>
        <w:t xml:space="preserve"> ielā </w:t>
      </w:r>
      <w:r w:rsidR="002E2A3E" w:rsidRPr="00444393">
        <w:rPr>
          <w:color w:val="000000"/>
          <w:szCs w:val="24"/>
        </w:rPr>
        <w:t>165</w:t>
      </w:r>
      <w:r w:rsidRPr="00444393">
        <w:rPr>
          <w:color w:val="000000"/>
          <w:szCs w:val="24"/>
        </w:rPr>
        <w:t>, Rīgā,</w:t>
      </w:r>
      <w:r w:rsidRPr="0063651C">
        <w:rPr>
          <w:color w:val="000000"/>
          <w:szCs w:val="24"/>
        </w:rPr>
        <w:t xml:space="preserve"> </w:t>
      </w:r>
      <w:r w:rsidR="00444393">
        <w:rPr>
          <w:color w:val="000000"/>
          <w:szCs w:val="24"/>
        </w:rPr>
        <w:t>6. stāva zālē</w:t>
      </w:r>
      <w:r w:rsidR="002E2A3E" w:rsidRPr="0063651C">
        <w:rPr>
          <w:color w:val="000000"/>
          <w:szCs w:val="24"/>
        </w:rPr>
        <w:t>,</w:t>
      </w:r>
      <w:r w:rsidR="002E2A3E" w:rsidRPr="00D428F0">
        <w:rPr>
          <w:color w:val="000000"/>
          <w:szCs w:val="24"/>
        </w:rPr>
        <w:t xml:space="preserve"> </w:t>
      </w:r>
      <w:r w:rsidR="002E2A3E" w:rsidRPr="00D428F0">
        <w:rPr>
          <w:szCs w:val="24"/>
        </w:rPr>
        <w:t xml:space="preserve">Valsts sabiedrība ar ierobežotu atbildību </w:t>
      </w:r>
      <w:r w:rsidR="00A94FC4">
        <w:rPr>
          <w:szCs w:val="24"/>
        </w:rPr>
        <w:t>,,</w:t>
      </w:r>
      <w:r w:rsidR="002E2A3E" w:rsidRPr="00D428F0">
        <w:rPr>
          <w:szCs w:val="24"/>
        </w:rPr>
        <w:t>Latvijas Vides, ģeoloģijas un meteoroloģijas centrs” telpās</w:t>
      </w:r>
      <w:r w:rsidRPr="00D428F0">
        <w:rPr>
          <w:color w:val="000000"/>
          <w:szCs w:val="24"/>
        </w:rPr>
        <w:t>.</w:t>
      </w:r>
    </w:p>
    <w:p w14:paraId="48BEAB69" w14:textId="77777777" w:rsidR="008D0CAC" w:rsidRPr="008D0CAC" w:rsidRDefault="009307D3" w:rsidP="008D0CAC">
      <w:pPr>
        <w:jc w:val="both"/>
        <w:rPr>
          <w:color w:val="000000"/>
          <w:szCs w:val="24"/>
        </w:rPr>
      </w:pPr>
      <w:r w:rsidRPr="00D428F0">
        <w:rPr>
          <w:color w:val="000000"/>
          <w:szCs w:val="24"/>
        </w:rPr>
        <w:lastRenderedPageBreak/>
        <w:t xml:space="preserve">4.2. </w:t>
      </w:r>
      <w:r w:rsidR="008D0CAC" w:rsidRPr="008D0CAC">
        <w:rPr>
          <w:color w:val="000000"/>
          <w:szCs w:val="24"/>
        </w:rPr>
        <w:t>Ja noteikumos noteiktajā termiņā nav iesniegts neviens pieteikums, atsavinātājs var pagarināt pieteikumu iesniegšanas termiņu, pārējos izsoles nosacījumus atstājot negrozītus.</w:t>
      </w:r>
    </w:p>
    <w:p w14:paraId="55C2BD60"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.3.</w:t>
      </w:r>
      <w:r>
        <w:rPr>
          <w:color w:val="000000"/>
          <w:szCs w:val="24"/>
        </w:rPr>
        <w:t xml:space="preserve"> </w:t>
      </w:r>
      <w:r w:rsidR="008D0CAC" w:rsidRPr="008D0CAC">
        <w:rPr>
          <w:color w:val="000000"/>
          <w:szCs w:val="24"/>
        </w:rPr>
        <w:t xml:space="preserve">Atsavinātājs, atklājot izsoli, nosauc </w:t>
      </w:r>
      <w:r>
        <w:rPr>
          <w:color w:val="000000"/>
          <w:szCs w:val="24"/>
        </w:rPr>
        <w:t>Objekta</w:t>
      </w:r>
      <w:r w:rsidR="008D0CAC" w:rsidRPr="008D0CAC">
        <w:rPr>
          <w:color w:val="000000"/>
          <w:szCs w:val="24"/>
        </w:rPr>
        <w:t xml:space="preserve"> saīsinātu sastāvu, paziņo Izsoles sākumcenu un informē par izsoles kārtību.</w:t>
      </w:r>
    </w:p>
    <w:p w14:paraId="2AE7EABC"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.4.</w:t>
      </w:r>
      <w:r>
        <w:rPr>
          <w:color w:val="000000"/>
          <w:szCs w:val="24"/>
        </w:rPr>
        <w:t xml:space="preserve"> </w:t>
      </w:r>
      <w:r w:rsidR="008D0CAC" w:rsidRPr="008D0CAC">
        <w:rPr>
          <w:color w:val="000000"/>
          <w:szCs w:val="24"/>
        </w:rPr>
        <w:t>Pieteikumus atver to iesniegšanas secībā. Pēc pieteikuma atvēršanas atsavinātājs nosauc pretendentu, pieteikuma iesniegšanas datumu un laiku, kā arī pretendenta piedāvāto maksas apmēru un atsavinātāja pārstāvis parakstās uz pieteikuma.</w:t>
      </w:r>
    </w:p>
    <w:p w14:paraId="1E25067D"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.5.</w:t>
      </w:r>
      <w:r>
        <w:rPr>
          <w:color w:val="000000"/>
          <w:szCs w:val="24"/>
        </w:rPr>
        <w:t xml:space="preserve"> </w:t>
      </w:r>
      <w:r w:rsidR="008D0CAC" w:rsidRPr="008D0CAC">
        <w:rPr>
          <w:color w:val="000000"/>
          <w:szCs w:val="24"/>
        </w:rPr>
        <w:t xml:space="preserve">Pēc visu pieteikumu atvēršanas, dokumentu atbilstības pārbaudes noteikumu prasībām, ja nav nekādu šaubu, atsavinātāja pārstāvis paziņo, ka rakstveida izsole ir pabeigta, kā arī nosauc visaugstāko cenu un pretendentu, kas to piedāvājis. </w:t>
      </w:r>
    </w:p>
    <w:p w14:paraId="0D76BB3C"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.6.</w:t>
      </w:r>
      <w:r>
        <w:rPr>
          <w:color w:val="000000"/>
          <w:szCs w:val="24"/>
        </w:rPr>
        <w:t xml:space="preserve"> </w:t>
      </w:r>
      <w:r w:rsidR="008D0CAC" w:rsidRPr="008D0CAC">
        <w:rPr>
          <w:color w:val="000000"/>
          <w:szCs w:val="24"/>
        </w:rPr>
        <w:t>Ja pēc visu ierosinājumu atvēršanas izrādās, ka 2 (divi) vai vairāki pretendenti ir piedāvājuši vienādu maksu un pretendenti vai viņu pārstāvji piedalās pieteikumu atvēršanā, atsavinātājs turpina izsoli, pieņemot rakstiskus piedāvājumus no tiem pretendentiem, kuri piedāvājuši vienādu maksu, un organizē pieteikumu tūlītēju atvēršanu. Ja kāds no pretendentiem, kuri piedāvājuši vienādu augstāko  maksu nepiedalās izsolē, atsavinātājs rakstiski lūdz pretendentiem, kuri piedāvājuši vienādu augstāko  maksu, iesniegt savu piedāvājumu rakstveidā, nosakot piedāvājumu iesniegšanas un atvēršanas datumu, laiku un vietu.</w:t>
      </w:r>
    </w:p>
    <w:p w14:paraId="1EF9ADC3"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.7.</w:t>
      </w:r>
      <w:r>
        <w:rPr>
          <w:color w:val="000000"/>
          <w:szCs w:val="24"/>
        </w:rPr>
        <w:t xml:space="preserve"> </w:t>
      </w:r>
      <w:r w:rsidR="008D0CAC" w:rsidRPr="008D0CAC">
        <w:rPr>
          <w:color w:val="000000"/>
          <w:szCs w:val="24"/>
        </w:rPr>
        <w:t xml:space="preserve">Ja neviens no pretendentiem, kuri piedāvājuši vienādu maksu, neiesniedz jaunu piedāvājumu par augstāku maksu saskaņā ar nolikuma </w:t>
      </w:r>
      <w:r>
        <w:rPr>
          <w:color w:val="000000"/>
          <w:szCs w:val="24"/>
        </w:rPr>
        <w:t>prasībām</w:t>
      </w:r>
      <w:r w:rsidR="008D0CAC" w:rsidRPr="008D0CAC">
        <w:rPr>
          <w:color w:val="000000"/>
          <w:szCs w:val="24"/>
        </w:rPr>
        <w:t>, atsavinātājs pieteikumu iesniegšanas secībā rakstiski piedāvā šiem pretendentiem slēgt līgumu atbilstoši to piedāvātajai maksai.</w:t>
      </w:r>
    </w:p>
    <w:p w14:paraId="6B8BD7D2" w14:textId="77777777" w:rsidR="008D0CAC" w:rsidRPr="008D0CAC" w:rsidRDefault="0030307E" w:rsidP="008D0CAC">
      <w:pPr>
        <w:jc w:val="both"/>
        <w:rPr>
          <w:color w:val="000000"/>
          <w:szCs w:val="24"/>
        </w:rPr>
      </w:pPr>
      <w:r>
        <w:rPr>
          <w:color w:val="000000"/>
          <w:szCs w:val="24"/>
        </w:rPr>
        <w:t>4</w:t>
      </w:r>
      <w:r w:rsidR="008D0CAC" w:rsidRPr="008D0CAC">
        <w:rPr>
          <w:color w:val="000000"/>
          <w:szCs w:val="24"/>
        </w:rPr>
        <w:t>.8.</w:t>
      </w:r>
      <w:r>
        <w:rPr>
          <w:color w:val="000000"/>
          <w:szCs w:val="24"/>
        </w:rPr>
        <w:t xml:space="preserve"> </w:t>
      </w:r>
      <w:r w:rsidR="008D0CAC" w:rsidRPr="008D0CAC">
        <w:rPr>
          <w:color w:val="000000"/>
          <w:szCs w:val="24"/>
        </w:rPr>
        <w:t>Rakstiskas izsoles gaita tiek protokolēta, norādot katra pretendenta solītā</w:t>
      </w:r>
      <w:r>
        <w:rPr>
          <w:color w:val="000000"/>
          <w:szCs w:val="24"/>
        </w:rPr>
        <w:t xml:space="preserve"> Objekta </w:t>
      </w:r>
      <w:r w:rsidR="008D0CAC" w:rsidRPr="008D0CAC">
        <w:rPr>
          <w:color w:val="000000"/>
          <w:szCs w:val="24"/>
        </w:rPr>
        <w:t xml:space="preserve">maksas summas. Izsoles protokolā tiek norādīti visi pretendenti, norādot katra pretendenta augstāko piedāvāto </w:t>
      </w:r>
      <w:r>
        <w:rPr>
          <w:color w:val="000000"/>
          <w:szCs w:val="24"/>
        </w:rPr>
        <w:t>Objekta</w:t>
      </w:r>
      <w:r w:rsidR="008D0CAC" w:rsidRPr="008D0CAC">
        <w:rPr>
          <w:color w:val="000000"/>
          <w:szCs w:val="24"/>
        </w:rPr>
        <w:t xml:space="preserve"> maksu, sarindojot tos secībā, kādā būtu, jāpiedāvā slēgt līgumu. Izsoles protokolu paraksta </w:t>
      </w:r>
      <w:r>
        <w:rPr>
          <w:color w:val="000000"/>
          <w:szCs w:val="24"/>
        </w:rPr>
        <w:t>A</w:t>
      </w:r>
      <w:r w:rsidR="008D0CAC" w:rsidRPr="008D0CAC">
        <w:rPr>
          <w:color w:val="000000"/>
          <w:szCs w:val="24"/>
        </w:rPr>
        <w:t xml:space="preserve">tsavinātāja pārstāvis. Ja </w:t>
      </w:r>
      <w:r>
        <w:rPr>
          <w:color w:val="000000"/>
          <w:szCs w:val="24"/>
        </w:rPr>
        <w:t>A</w:t>
      </w:r>
      <w:r w:rsidR="008D0CAC" w:rsidRPr="008D0CAC">
        <w:rPr>
          <w:color w:val="000000"/>
          <w:szCs w:val="24"/>
        </w:rPr>
        <w:t>tsavinātājs konstatē, ka ir nepieciešama pieteikuma dokumentu vai tajā ietvertās informācijas papildu pārbaude, atsavinātāja pārstāvis informē pretendentus par dienu un laiku, kad tiks paziņoti izsoles rezultāti. Ja pretendenti nepiedalās izsolē, atsavinātājs par izsoles rezultātu paziņošanas dienu un laiku informē tos rakstveidā, kā arī publicē informāciju VSIA “Latvijas Vides, ģeoloģijas un meteoroloģijas centrs” portālā https://www.meteo.lv, sadaļā „Izsoles”.</w:t>
      </w:r>
    </w:p>
    <w:p w14:paraId="6EE38627" w14:textId="77777777" w:rsidR="008D0CAC" w:rsidRPr="008D0CAC" w:rsidRDefault="002E6AC9" w:rsidP="008D0CAC">
      <w:pPr>
        <w:jc w:val="both"/>
        <w:rPr>
          <w:color w:val="000000"/>
          <w:szCs w:val="24"/>
        </w:rPr>
      </w:pPr>
      <w:r>
        <w:rPr>
          <w:color w:val="000000"/>
          <w:szCs w:val="24"/>
        </w:rPr>
        <w:t>4</w:t>
      </w:r>
      <w:r w:rsidR="008D0CAC" w:rsidRPr="008D0CAC">
        <w:rPr>
          <w:color w:val="000000"/>
          <w:szCs w:val="24"/>
        </w:rPr>
        <w:t>.9.</w:t>
      </w:r>
      <w:r>
        <w:rPr>
          <w:color w:val="000000"/>
          <w:szCs w:val="24"/>
        </w:rPr>
        <w:t xml:space="preserve"> </w:t>
      </w:r>
      <w:r w:rsidR="008D0CAC" w:rsidRPr="008D0CAC">
        <w:rPr>
          <w:color w:val="000000"/>
          <w:szCs w:val="24"/>
        </w:rPr>
        <w:t>Atsavinātājs ir tiesīga pārbaudīt izsoles pretendentu sniegtās ziņas. Pretendents netiek atzīts par izsoles uzvarētāju, ja tiek atklāts, ka pretendents ir sniedzis nepatiesas ziņas.</w:t>
      </w:r>
    </w:p>
    <w:p w14:paraId="299E718B" w14:textId="77777777" w:rsidR="008D0CAC" w:rsidRPr="008D0CAC" w:rsidRDefault="002E6AC9" w:rsidP="008D0CAC">
      <w:pPr>
        <w:jc w:val="both"/>
        <w:rPr>
          <w:color w:val="000000"/>
          <w:szCs w:val="24"/>
        </w:rPr>
      </w:pPr>
      <w:r>
        <w:rPr>
          <w:color w:val="000000"/>
          <w:szCs w:val="24"/>
        </w:rPr>
        <w:t>4</w:t>
      </w:r>
      <w:r w:rsidR="008D0CAC" w:rsidRPr="008D0CAC">
        <w:rPr>
          <w:color w:val="000000"/>
          <w:szCs w:val="24"/>
        </w:rPr>
        <w:t>.10.</w:t>
      </w:r>
      <w:r>
        <w:rPr>
          <w:color w:val="000000"/>
          <w:szCs w:val="24"/>
        </w:rPr>
        <w:t xml:space="preserve"> </w:t>
      </w:r>
      <w:r w:rsidR="008D0CAC" w:rsidRPr="008D0CAC">
        <w:rPr>
          <w:color w:val="000000"/>
          <w:szCs w:val="24"/>
        </w:rPr>
        <w:t xml:space="preserve">Dalībai izsolē tiek pielaisti tikai tie pretendenti, kuru pieteikumus un pievienotos dokumentus atsavinātājs atzīst par atbilstošiem šīs izsoles noteikumu prasībām. Ja visu pretendentu iesniegtie pieteikumi un pievienotie dokumenti neatbilst šīs izsoles nolikuma prasībām, izsole ir izbeidzama bez rezultāta. Pretendenti, kuri netika pielaisti dalībai izsolē, tiek informēti par to rakstveidā </w:t>
      </w:r>
      <w:r w:rsidR="0030307E">
        <w:rPr>
          <w:color w:val="000000"/>
          <w:szCs w:val="24"/>
        </w:rPr>
        <w:t>3</w:t>
      </w:r>
      <w:r w:rsidR="008D0CAC" w:rsidRPr="008D0CAC">
        <w:rPr>
          <w:color w:val="000000"/>
          <w:szCs w:val="24"/>
        </w:rPr>
        <w:t xml:space="preserve"> (</w:t>
      </w:r>
      <w:r w:rsidR="0030307E">
        <w:rPr>
          <w:color w:val="000000"/>
          <w:szCs w:val="24"/>
        </w:rPr>
        <w:t>trīs</w:t>
      </w:r>
      <w:r w:rsidR="008D0CAC" w:rsidRPr="008D0CAC">
        <w:rPr>
          <w:color w:val="000000"/>
          <w:szCs w:val="24"/>
        </w:rPr>
        <w:t>) darba dienu laikā.</w:t>
      </w:r>
    </w:p>
    <w:p w14:paraId="3E76A036" w14:textId="77777777" w:rsidR="008D0CAC" w:rsidRPr="008D0CAC" w:rsidRDefault="002E6AC9" w:rsidP="008D0CAC">
      <w:pPr>
        <w:jc w:val="both"/>
        <w:rPr>
          <w:color w:val="000000"/>
          <w:szCs w:val="24"/>
        </w:rPr>
      </w:pPr>
      <w:r>
        <w:rPr>
          <w:color w:val="000000"/>
          <w:szCs w:val="24"/>
        </w:rPr>
        <w:t>4</w:t>
      </w:r>
      <w:r w:rsidR="008D0CAC" w:rsidRPr="008D0CAC">
        <w:rPr>
          <w:color w:val="000000"/>
          <w:szCs w:val="24"/>
        </w:rPr>
        <w:t>.11.</w:t>
      </w:r>
      <w:r>
        <w:rPr>
          <w:color w:val="000000"/>
          <w:szCs w:val="24"/>
        </w:rPr>
        <w:t xml:space="preserve"> </w:t>
      </w:r>
      <w:r w:rsidR="008D0CAC" w:rsidRPr="008D0CAC">
        <w:rPr>
          <w:color w:val="000000"/>
          <w:szCs w:val="24"/>
        </w:rPr>
        <w:t xml:space="preserve">Lēmumu par izsoles rezultātu apstiprināšanu pieņem atsavinātājs. Lēmums par izsoles rezultātu apstiprināšanu stājas spēkā dienā, kad lēmums par izsoles rezultātiem tiek publicēts internetā VSIA “Latvijas Vides, ģeoloģijas un meteoroloģijas centrs” portālā https://www.meteo.lv </w:t>
      </w:r>
    </w:p>
    <w:p w14:paraId="67ED12BA" w14:textId="77777777" w:rsidR="008D0CAC" w:rsidRPr="008D0CAC" w:rsidRDefault="002E6AC9" w:rsidP="008D0CAC">
      <w:pPr>
        <w:jc w:val="both"/>
        <w:rPr>
          <w:color w:val="000000"/>
          <w:szCs w:val="24"/>
        </w:rPr>
      </w:pPr>
      <w:r>
        <w:rPr>
          <w:color w:val="000000"/>
          <w:szCs w:val="24"/>
        </w:rPr>
        <w:t>4</w:t>
      </w:r>
      <w:r w:rsidR="008D0CAC" w:rsidRPr="008D0CAC">
        <w:rPr>
          <w:color w:val="000000"/>
          <w:szCs w:val="24"/>
        </w:rPr>
        <w:t>.12.</w:t>
      </w:r>
      <w:r>
        <w:rPr>
          <w:color w:val="000000"/>
          <w:szCs w:val="24"/>
        </w:rPr>
        <w:t xml:space="preserve"> </w:t>
      </w:r>
      <w:r w:rsidR="008D0CAC" w:rsidRPr="008D0CAC">
        <w:rPr>
          <w:color w:val="000000"/>
          <w:szCs w:val="24"/>
        </w:rPr>
        <w:t>Informācija par izsoles rezultātiem un piešķiršanu 2 (divu) darba dienu laikā pēc lēmuma pieņemšanas tiek publicēta internetā VSIA “Latvijas Vides, ģeoloģijas un meteoroloģijas centrs” portālā https://www.meteo.lv.</w:t>
      </w:r>
    </w:p>
    <w:p w14:paraId="0CF464FB"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Pr>
          <w:color w:val="000000"/>
          <w:szCs w:val="24"/>
        </w:rPr>
        <w:t>3</w:t>
      </w:r>
      <w:r w:rsidR="008D0CAC" w:rsidRPr="008D0CAC">
        <w:rPr>
          <w:color w:val="000000"/>
          <w:szCs w:val="24"/>
        </w:rPr>
        <w:t>.Atsavinātājam ir tiesības pārtraukt izsoli, ja tiek iegūta informācija un pārliecība, ka pastāv noruna kādu atturēt no piedalīšanās izsolē vai starp pretendentiem pastāv vienošanās, kas var ietekmēt izsoles rezultātus vai gaitu.</w:t>
      </w:r>
    </w:p>
    <w:p w14:paraId="16D2AAE2"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569FD">
        <w:rPr>
          <w:color w:val="000000"/>
          <w:szCs w:val="24"/>
        </w:rPr>
        <w:t>4</w:t>
      </w:r>
      <w:r w:rsidR="008D0CAC" w:rsidRPr="008D0CAC">
        <w:rPr>
          <w:color w:val="000000"/>
          <w:szCs w:val="24"/>
        </w:rPr>
        <w:t>.</w:t>
      </w:r>
      <w:r>
        <w:rPr>
          <w:color w:val="000000"/>
          <w:szCs w:val="24"/>
        </w:rPr>
        <w:t xml:space="preserve"> </w:t>
      </w:r>
      <w:r w:rsidR="008D0CAC" w:rsidRPr="008D0CAC">
        <w:rPr>
          <w:color w:val="000000"/>
          <w:szCs w:val="24"/>
        </w:rPr>
        <w:t>Atsavinātājs patur tiesības jebkurā brīdī pārtraukt izsoli, ja konstatē jebkādas nepilnības noteikumos.</w:t>
      </w:r>
    </w:p>
    <w:p w14:paraId="2AF24E55"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569FD">
        <w:rPr>
          <w:color w:val="000000"/>
          <w:szCs w:val="24"/>
        </w:rPr>
        <w:t>5</w:t>
      </w:r>
      <w:r w:rsidR="008D0CAC" w:rsidRPr="008D0CAC">
        <w:rPr>
          <w:color w:val="000000"/>
          <w:szCs w:val="24"/>
        </w:rPr>
        <w:t xml:space="preserve">. Atsavinātājs līgumu piedāvā slēgt pretendentiem atbilstoši izsoles protokolā sarindotajai pretendentu secībai. Pretendents 5 (piecu) darba dienu laikā pēc rakstiskās izsoles rezultātu paziņošanas paraksta un iesniedz VSIA “Latvijas Vides, ģeoloģijas un meteoroloģijas centrs” parakstītu līgumu vai rakstiski paziņo par atteikumu parakstīt līgumu. Ja iepriekšminētajā termiņā </w:t>
      </w:r>
      <w:r w:rsidR="008D0CAC" w:rsidRPr="008D0CAC">
        <w:rPr>
          <w:color w:val="000000"/>
          <w:szCs w:val="24"/>
        </w:rPr>
        <w:lastRenderedPageBreak/>
        <w:t xml:space="preserve">pretendents līgumu neparaksta, iesniedzot vai neiesniedzot attiecīgu atteikumu, ir uzskatāms, ka pretendents no līguma slēgšanas ir atteicies. </w:t>
      </w:r>
    </w:p>
    <w:p w14:paraId="2CB3EF7E" w14:textId="516E70BB"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569FD">
        <w:rPr>
          <w:color w:val="000000"/>
          <w:szCs w:val="24"/>
        </w:rPr>
        <w:t>6</w:t>
      </w:r>
      <w:r w:rsidR="008D0CAC" w:rsidRPr="008D0CAC">
        <w:rPr>
          <w:color w:val="000000"/>
          <w:szCs w:val="24"/>
        </w:rPr>
        <w:t xml:space="preserve">. </w:t>
      </w:r>
      <w:r w:rsidR="008D0CAC" w:rsidRPr="008D0CAC">
        <w:rPr>
          <w:color w:val="000000"/>
          <w:szCs w:val="24"/>
        </w:rPr>
        <w:tab/>
      </w:r>
      <w:bookmarkStart w:id="1" w:name="_Hlk109813183"/>
      <w:r w:rsidR="008D0CAC" w:rsidRPr="008D0CAC">
        <w:rPr>
          <w:color w:val="000000"/>
          <w:szCs w:val="24"/>
        </w:rPr>
        <w:t xml:space="preserve">Pretendents, kurš saskaņā ar </w:t>
      </w:r>
      <w:r>
        <w:rPr>
          <w:color w:val="000000"/>
          <w:szCs w:val="24"/>
        </w:rPr>
        <w:t>4</w:t>
      </w:r>
      <w:r w:rsidR="008D0CAC" w:rsidRPr="008D0CAC">
        <w:rPr>
          <w:color w:val="000000"/>
          <w:szCs w:val="24"/>
        </w:rPr>
        <w:t>.1</w:t>
      </w:r>
      <w:r w:rsidR="00E569FD">
        <w:rPr>
          <w:color w:val="000000"/>
          <w:szCs w:val="24"/>
        </w:rPr>
        <w:t>5</w:t>
      </w:r>
      <w:r w:rsidR="008D0CAC" w:rsidRPr="008D0CAC">
        <w:rPr>
          <w:color w:val="000000"/>
          <w:szCs w:val="24"/>
        </w:rPr>
        <w:t xml:space="preserve">.apakšpunktu paraksta pirkuma līgumu, nodrošina Izsolē nosolītās summas apmaksu </w:t>
      </w:r>
      <w:r w:rsidR="00DE3E68" w:rsidRPr="006D537D">
        <w:rPr>
          <w:color w:val="000000"/>
          <w:szCs w:val="24"/>
        </w:rPr>
        <w:t>saskaņā ar Atsavinātāja izrakstīto rēķinu</w:t>
      </w:r>
      <w:bookmarkEnd w:id="1"/>
      <w:r w:rsidR="008D0CAC" w:rsidRPr="006D537D">
        <w:rPr>
          <w:color w:val="000000"/>
          <w:szCs w:val="24"/>
        </w:rPr>
        <w:t>.</w:t>
      </w:r>
    </w:p>
    <w:p w14:paraId="0DF77BBC"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569FD">
        <w:rPr>
          <w:color w:val="000000"/>
          <w:szCs w:val="24"/>
        </w:rPr>
        <w:t>7</w:t>
      </w:r>
      <w:r w:rsidR="008D0CAC" w:rsidRPr="008D0CAC">
        <w:rPr>
          <w:color w:val="000000"/>
          <w:szCs w:val="24"/>
        </w:rPr>
        <w:t>.</w:t>
      </w:r>
      <w:r w:rsidR="008D0CAC" w:rsidRPr="008D0CAC">
        <w:rPr>
          <w:color w:val="000000"/>
          <w:szCs w:val="24"/>
        </w:rPr>
        <w:tab/>
        <w:t xml:space="preserve">Atsavinātājs attiecīgi piedāvā slēgt līgumu nākamajam pretendentam un pēc minētā piedāvājuma nosūtīšanas nodrošina minētās informācijas publicēšanu VSIA “Latvijas Vides, ģeoloģijas un meteoroloģijas centrs” </w:t>
      </w:r>
      <w:r w:rsidR="00E4559E">
        <w:rPr>
          <w:color w:val="000000"/>
          <w:szCs w:val="24"/>
        </w:rPr>
        <w:t>tīmekļa vietnē</w:t>
      </w:r>
      <w:r w:rsidR="008D0CAC" w:rsidRPr="008D0CAC">
        <w:rPr>
          <w:color w:val="000000"/>
          <w:szCs w:val="24"/>
        </w:rPr>
        <w:t xml:space="preserve"> https://www.meteo.lv</w:t>
      </w:r>
      <w:r>
        <w:rPr>
          <w:color w:val="000000"/>
          <w:szCs w:val="24"/>
        </w:rPr>
        <w:t>.</w:t>
      </w:r>
    </w:p>
    <w:p w14:paraId="6A528F4B" w14:textId="77777777" w:rsidR="008D0CAC" w:rsidRPr="008D0CAC" w:rsidRDefault="00CB6234" w:rsidP="008D0CAC">
      <w:pPr>
        <w:jc w:val="both"/>
        <w:rPr>
          <w:color w:val="000000"/>
          <w:szCs w:val="24"/>
        </w:rPr>
      </w:pPr>
      <w:r>
        <w:rPr>
          <w:color w:val="000000"/>
          <w:szCs w:val="24"/>
        </w:rPr>
        <w:t>4</w:t>
      </w:r>
      <w:r w:rsidR="008D0CAC" w:rsidRPr="008D0CAC">
        <w:rPr>
          <w:color w:val="000000"/>
          <w:szCs w:val="24"/>
        </w:rPr>
        <w:t>.</w:t>
      </w:r>
      <w:r>
        <w:rPr>
          <w:color w:val="000000"/>
          <w:szCs w:val="24"/>
        </w:rPr>
        <w:t>1</w:t>
      </w:r>
      <w:r w:rsidR="00E569FD">
        <w:rPr>
          <w:color w:val="000000"/>
          <w:szCs w:val="24"/>
        </w:rPr>
        <w:t>8</w:t>
      </w:r>
      <w:r w:rsidR="008D0CAC" w:rsidRPr="008D0CAC">
        <w:rPr>
          <w:color w:val="000000"/>
          <w:szCs w:val="24"/>
        </w:rPr>
        <w:t>.</w:t>
      </w:r>
      <w:r w:rsidR="008D0CAC" w:rsidRPr="008D0CAC">
        <w:rPr>
          <w:color w:val="000000"/>
          <w:szCs w:val="24"/>
        </w:rPr>
        <w:tab/>
        <w:t xml:space="preserve">Pretendents, kurš piedāvājis nākamo augstāko maksu, atbildi uz </w:t>
      </w:r>
      <w:r w:rsidR="002662EA">
        <w:rPr>
          <w:color w:val="000000"/>
          <w:szCs w:val="24"/>
        </w:rPr>
        <w:t>4</w:t>
      </w:r>
      <w:r w:rsidR="008D0CAC" w:rsidRPr="008D0CAC">
        <w:rPr>
          <w:color w:val="000000"/>
          <w:szCs w:val="24"/>
        </w:rPr>
        <w:t>.1</w:t>
      </w:r>
      <w:r w:rsidR="00E569FD">
        <w:rPr>
          <w:color w:val="000000"/>
          <w:szCs w:val="24"/>
        </w:rPr>
        <w:t>6</w:t>
      </w:r>
      <w:r w:rsidR="008D0CAC" w:rsidRPr="008D0CAC">
        <w:rPr>
          <w:color w:val="000000"/>
          <w:szCs w:val="24"/>
        </w:rPr>
        <w:t xml:space="preserve">.apakšpunktā minēto piedāvājumu sniedz 2 (divu) nedēļu laikā no tā saņemšanas dienas. Ja pretendents piekrīt parakstīt līgumu par paša nosolīto augstāko maksu, </w:t>
      </w:r>
      <w:r w:rsidR="00E569FD">
        <w:rPr>
          <w:color w:val="000000"/>
          <w:szCs w:val="24"/>
        </w:rPr>
        <w:t>30</w:t>
      </w:r>
      <w:r w:rsidR="008D0CAC" w:rsidRPr="008D0CAC">
        <w:rPr>
          <w:color w:val="000000"/>
          <w:szCs w:val="24"/>
        </w:rPr>
        <w:t xml:space="preserve"> (</w:t>
      </w:r>
      <w:r w:rsidR="00E569FD">
        <w:rPr>
          <w:color w:val="000000"/>
          <w:szCs w:val="24"/>
        </w:rPr>
        <w:t>trīsdesmit</w:t>
      </w:r>
      <w:r w:rsidR="008D0CAC" w:rsidRPr="008D0CAC">
        <w:rPr>
          <w:color w:val="000000"/>
          <w:szCs w:val="24"/>
        </w:rPr>
        <w:t>) dienu laikā pēc minētā paziņojuma nosūtīšanas viņš paraksta līgumu</w:t>
      </w:r>
      <w:r w:rsidR="00E569FD">
        <w:rPr>
          <w:color w:val="000000"/>
          <w:szCs w:val="24"/>
        </w:rPr>
        <w:t>, apliecinot nosolītās summas apmaksas veikšanu</w:t>
      </w:r>
      <w:r w:rsidR="008D0CAC" w:rsidRPr="008D0CAC">
        <w:rPr>
          <w:color w:val="000000"/>
          <w:szCs w:val="24"/>
        </w:rPr>
        <w:t>. Informācija par līguma noslēgšanu ne vēlāk kā 2 (divu) darba dienu laikā pēc tā spēkā stāšanās tiek publicēta internetā VSIA “Latvijas Vides, ģeoloģijas un meteoroloģijas centrs” portālā https://www.meteo.lv</w:t>
      </w:r>
      <w:r w:rsidR="00E4559E">
        <w:rPr>
          <w:color w:val="000000"/>
          <w:szCs w:val="24"/>
        </w:rPr>
        <w:t>.</w:t>
      </w:r>
    </w:p>
    <w:p w14:paraId="7C5032B1" w14:textId="77777777" w:rsidR="008D0CAC" w:rsidRPr="008D0CAC" w:rsidRDefault="00367ED9" w:rsidP="008D0CAC">
      <w:pPr>
        <w:jc w:val="both"/>
        <w:rPr>
          <w:color w:val="000000"/>
          <w:szCs w:val="24"/>
        </w:rPr>
      </w:pPr>
      <w:r>
        <w:rPr>
          <w:color w:val="000000"/>
          <w:szCs w:val="24"/>
        </w:rPr>
        <w:t>4</w:t>
      </w:r>
      <w:r w:rsidR="008D0CAC" w:rsidRPr="008D0CAC">
        <w:rPr>
          <w:color w:val="000000"/>
          <w:szCs w:val="24"/>
        </w:rPr>
        <w:t>.</w:t>
      </w:r>
      <w:r w:rsidR="00E569FD">
        <w:rPr>
          <w:color w:val="000000"/>
          <w:szCs w:val="24"/>
        </w:rPr>
        <w:t>19</w:t>
      </w:r>
      <w:r w:rsidR="008D0CAC" w:rsidRPr="008D0CAC">
        <w:rPr>
          <w:color w:val="000000"/>
          <w:szCs w:val="24"/>
        </w:rPr>
        <w:t>.</w:t>
      </w:r>
      <w:r w:rsidR="008D0CAC" w:rsidRPr="008D0CAC">
        <w:rPr>
          <w:color w:val="000000"/>
          <w:szCs w:val="24"/>
        </w:rPr>
        <w:tab/>
        <w:t xml:space="preserve">Ja pretendents pirms izsoles rezultātu spēkā stāšanās dienas rakstveidā paziņo par to, ka turpmāk nav ieinteresēts parakstīt līgumu, tad atsavinātājs pēc izsoles rezultātu stāšanās spēkā piedāvājumu parakstīt līgumu attiecīgajam pretendentam nesūta, izņemot gadījumu, ja pretendents līdz izsoles rezultātu spēkā stāšanās dienai rakstveidā atsauc savu iesniegumu, izsakot piekrišanu parakstīt līgumu pēc tā saņemšanas. </w:t>
      </w:r>
    </w:p>
    <w:p w14:paraId="759CE6E2" w14:textId="7AC36580" w:rsidR="009307D3" w:rsidRPr="00D428F0" w:rsidRDefault="00367ED9">
      <w:pPr>
        <w:jc w:val="both"/>
        <w:rPr>
          <w:color w:val="000000"/>
          <w:szCs w:val="24"/>
        </w:rPr>
      </w:pPr>
      <w:r>
        <w:rPr>
          <w:color w:val="000000"/>
          <w:szCs w:val="24"/>
        </w:rPr>
        <w:t>4</w:t>
      </w:r>
      <w:r w:rsidR="008D0CAC" w:rsidRPr="008D0CAC">
        <w:rPr>
          <w:color w:val="000000"/>
          <w:szCs w:val="24"/>
        </w:rPr>
        <w:t>.2</w:t>
      </w:r>
      <w:r w:rsidR="00E569FD">
        <w:rPr>
          <w:color w:val="000000"/>
          <w:szCs w:val="24"/>
        </w:rPr>
        <w:t>0</w:t>
      </w:r>
      <w:r w:rsidR="008D0CAC" w:rsidRPr="008D0CAC">
        <w:rPr>
          <w:color w:val="000000"/>
          <w:szCs w:val="24"/>
        </w:rPr>
        <w:t>.</w:t>
      </w:r>
      <w:r w:rsidR="008D0CAC" w:rsidRPr="008D0CAC">
        <w:rPr>
          <w:color w:val="000000"/>
          <w:szCs w:val="24"/>
        </w:rPr>
        <w:tab/>
        <w:t xml:space="preserve">Informācija par līguma noslēgšanu pēc tā noslēgšanas tiek publicēta VSIA “Latvijas Vides, ģeoloģijas un meteoroloģijas centrs” </w:t>
      </w:r>
      <w:r w:rsidR="00E4559E">
        <w:rPr>
          <w:color w:val="000000"/>
          <w:szCs w:val="24"/>
        </w:rPr>
        <w:t>tīmekļa vietnē</w:t>
      </w:r>
      <w:r w:rsidR="008D0CAC" w:rsidRPr="008D0CAC">
        <w:rPr>
          <w:color w:val="000000"/>
          <w:szCs w:val="24"/>
        </w:rPr>
        <w:t xml:space="preserve"> </w:t>
      </w:r>
      <w:hyperlink r:id="rId14" w:history="1">
        <w:r w:rsidR="00E4559E" w:rsidRPr="0058203C">
          <w:rPr>
            <w:rStyle w:val="Hyperlink"/>
            <w:szCs w:val="24"/>
          </w:rPr>
          <w:t>https://www.meteo.lv</w:t>
        </w:r>
      </w:hyperlink>
      <w:r w:rsidR="00E4559E">
        <w:rPr>
          <w:color w:val="000000"/>
          <w:szCs w:val="24"/>
        </w:rPr>
        <w:t xml:space="preserve"> sadaļā ,,Izsoles”</w:t>
      </w:r>
      <w:r w:rsidR="008D0CAC" w:rsidRPr="008D0CAC">
        <w:rPr>
          <w:color w:val="000000"/>
          <w:szCs w:val="24"/>
        </w:rPr>
        <w:t>.</w:t>
      </w:r>
    </w:p>
    <w:p w14:paraId="38035ECE" w14:textId="3519DBE2" w:rsidR="009307D3" w:rsidRPr="00D428F0" w:rsidRDefault="009307D3">
      <w:pPr>
        <w:jc w:val="both"/>
        <w:rPr>
          <w:color w:val="000000"/>
          <w:szCs w:val="24"/>
        </w:rPr>
      </w:pPr>
      <w:r w:rsidRPr="00D428F0">
        <w:rPr>
          <w:color w:val="000000"/>
          <w:szCs w:val="24"/>
        </w:rPr>
        <w:t>4.</w:t>
      </w:r>
      <w:r w:rsidR="00E569FD">
        <w:rPr>
          <w:color w:val="000000"/>
          <w:szCs w:val="24"/>
        </w:rPr>
        <w:t>21</w:t>
      </w:r>
      <w:r w:rsidRPr="00D428F0">
        <w:rPr>
          <w:color w:val="000000"/>
          <w:szCs w:val="24"/>
        </w:rPr>
        <w:t xml:space="preserve">. Izsoles dalībniekiem, kas nav nosolījuši pārdodamo Objektu, </w:t>
      </w:r>
      <w:r w:rsidR="00740DBB">
        <w:rPr>
          <w:szCs w:val="24"/>
        </w:rPr>
        <w:t xml:space="preserve">Atsavinātājam </w:t>
      </w:r>
      <w:r w:rsidRPr="00D428F0">
        <w:rPr>
          <w:color w:val="000000"/>
          <w:szCs w:val="24"/>
        </w:rPr>
        <w:t>jāiesniedz attiecīgs iesniegums par d</w:t>
      </w:r>
      <w:r w:rsidR="00E4559E">
        <w:rPr>
          <w:color w:val="000000"/>
          <w:szCs w:val="24"/>
        </w:rPr>
        <w:t>alības</w:t>
      </w:r>
      <w:r w:rsidRPr="00D428F0">
        <w:rPr>
          <w:color w:val="000000"/>
          <w:szCs w:val="24"/>
        </w:rPr>
        <w:t xml:space="preserve"> </w:t>
      </w:r>
      <w:r w:rsidR="00E4559E">
        <w:rPr>
          <w:color w:val="000000"/>
          <w:szCs w:val="24"/>
        </w:rPr>
        <w:t>maksas</w:t>
      </w:r>
      <w:r w:rsidRPr="00D428F0">
        <w:rPr>
          <w:color w:val="000000"/>
          <w:szCs w:val="24"/>
        </w:rPr>
        <w:t xml:space="preserve"> atgriešanu. </w:t>
      </w:r>
      <w:r w:rsidR="00E569FD">
        <w:rPr>
          <w:color w:val="000000"/>
          <w:szCs w:val="24"/>
        </w:rPr>
        <w:t>7 (s</w:t>
      </w:r>
      <w:r w:rsidRPr="00D428F0">
        <w:rPr>
          <w:color w:val="000000"/>
          <w:szCs w:val="24"/>
        </w:rPr>
        <w:t>eptiņu</w:t>
      </w:r>
      <w:r w:rsidR="00E569FD">
        <w:rPr>
          <w:color w:val="000000"/>
          <w:szCs w:val="24"/>
        </w:rPr>
        <w:t>) darba</w:t>
      </w:r>
      <w:r w:rsidRPr="00D428F0">
        <w:rPr>
          <w:color w:val="000000"/>
          <w:szCs w:val="24"/>
        </w:rPr>
        <w:t xml:space="preserve"> dienu laikā pēc attiecīga </w:t>
      </w:r>
      <w:smartTag w:uri="schemas-tilde-lv/tildestengine" w:element="veidnes">
        <w:smartTagPr>
          <w:attr w:name="text" w:val="iesnieguma"/>
          <w:attr w:name="id" w:val="-1"/>
          <w:attr w:name="baseform" w:val="iesniegum|s"/>
        </w:smartTagPr>
        <w:r w:rsidRPr="00D428F0">
          <w:rPr>
            <w:color w:val="000000"/>
            <w:szCs w:val="24"/>
          </w:rPr>
          <w:t>iesnieguma</w:t>
        </w:r>
      </w:smartTag>
      <w:r w:rsidRPr="00D428F0">
        <w:rPr>
          <w:color w:val="000000"/>
          <w:szCs w:val="24"/>
        </w:rPr>
        <w:t xml:space="preserve"> saņemšanas tiek </w:t>
      </w:r>
      <w:r w:rsidR="00E569FD">
        <w:rPr>
          <w:color w:val="000000"/>
          <w:szCs w:val="24"/>
        </w:rPr>
        <w:t>dalības maksa tiek atmaksāta</w:t>
      </w:r>
      <w:r w:rsidRPr="00D428F0">
        <w:rPr>
          <w:color w:val="000000"/>
          <w:szCs w:val="24"/>
        </w:rPr>
        <w:t>. Reģistrācijas maksa netiek atmaksāta.</w:t>
      </w:r>
    </w:p>
    <w:p w14:paraId="7458DA67" w14:textId="77777777" w:rsidR="009307D3" w:rsidRPr="00D428F0" w:rsidRDefault="009307D3">
      <w:pPr>
        <w:jc w:val="both"/>
        <w:rPr>
          <w:color w:val="000000"/>
          <w:szCs w:val="24"/>
        </w:rPr>
      </w:pPr>
      <w:r w:rsidRPr="00D428F0">
        <w:rPr>
          <w:color w:val="000000"/>
          <w:szCs w:val="24"/>
        </w:rPr>
        <w:t>4.</w:t>
      </w:r>
      <w:r w:rsidR="00E569FD">
        <w:rPr>
          <w:color w:val="000000"/>
          <w:szCs w:val="24"/>
        </w:rPr>
        <w:t>22</w:t>
      </w:r>
      <w:r w:rsidRPr="00D428F0">
        <w:rPr>
          <w:color w:val="000000"/>
          <w:szCs w:val="24"/>
        </w:rPr>
        <w:t xml:space="preserve">. Ja Objekta nosolītājs atsakās parakstīt pirkuma </w:t>
      </w:r>
      <w:smartTag w:uri="schemas-tilde-lv/tildestengine" w:element="veidnes">
        <w:smartTagPr>
          <w:attr w:name="text" w:val="līgumu"/>
          <w:attr w:name="id" w:val="-1"/>
          <w:attr w:name="baseform" w:val="līgum|s"/>
        </w:smartTagPr>
        <w:r w:rsidRPr="00D428F0">
          <w:rPr>
            <w:color w:val="000000"/>
            <w:szCs w:val="24"/>
          </w:rPr>
          <w:t>līgumu</w:t>
        </w:r>
      </w:smartTag>
      <w:r w:rsidRPr="00D428F0">
        <w:rPr>
          <w:color w:val="000000"/>
          <w:szCs w:val="24"/>
        </w:rPr>
        <w:t xml:space="preserve">, viņš zaudē tiesības uz nosolīto Objektu. Reģistrācijas maksa un nodrošinājums šādam dalībniekam netiek atmaksāts. </w:t>
      </w:r>
    </w:p>
    <w:p w14:paraId="0FBF8BE5" w14:textId="77777777" w:rsidR="009307D3" w:rsidRPr="00D428F0" w:rsidRDefault="009307D3" w:rsidP="00363078">
      <w:pPr>
        <w:jc w:val="both"/>
        <w:rPr>
          <w:color w:val="000000"/>
          <w:szCs w:val="24"/>
        </w:rPr>
      </w:pPr>
    </w:p>
    <w:p w14:paraId="727CC14A" w14:textId="3C1534A9" w:rsidR="00920AFB" w:rsidRPr="00A94FC4" w:rsidRDefault="009307D3" w:rsidP="002D3A13">
      <w:pPr>
        <w:jc w:val="both"/>
        <w:rPr>
          <w:b/>
          <w:color w:val="000000"/>
          <w:szCs w:val="24"/>
        </w:rPr>
      </w:pPr>
      <w:r w:rsidRPr="00D428F0">
        <w:rPr>
          <w:b/>
          <w:color w:val="000000"/>
          <w:szCs w:val="24"/>
        </w:rPr>
        <w:t xml:space="preserve">5. </w:t>
      </w:r>
      <w:r w:rsidR="00920AFB" w:rsidRPr="00D428F0">
        <w:rPr>
          <w:b/>
          <w:color w:val="000000"/>
          <w:szCs w:val="24"/>
        </w:rPr>
        <w:t>Izsoles protokola un rezultātu apstiprināšana</w:t>
      </w:r>
    </w:p>
    <w:p w14:paraId="37102ACB" w14:textId="77777777" w:rsidR="00920AFB" w:rsidRPr="00D428F0" w:rsidRDefault="00920AFB" w:rsidP="002D3A13">
      <w:pPr>
        <w:jc w:val="both"/>
        <w:rPr>
          <w:color w:val="000000"/>
          <w:szCs w:val="24"/>
        </w:rPr>
      </w:pPr>
      <w:r w:rsidRPr="00D428F0">
        <w:rPr>
          <w:color w:val="000000"/>
          <w:szCs w:val="24"/>
        </w:rPr>
        <w:t xml:space="preserve">5.1. Izsoles komisija apstiprina izsoles protokolu </w:t>
      </w:r>
      <w:r w:rsidR="00E4559E">
        <w:rPr>
          <w:color w:val="000000"/>
          <w:szCs w:val="24"/>
        </w:rPr>
        <w:t>2 (divu) darba</w:t>
      </w:r>
      <w:r w:rsidRPr="00D428F0">
        <w:rPr>
          <w:color w:val="000000"/>
          <w:szCs w:val="24"/>
        </w:rPr>
        <w:t xml:space="preserve"> dienu laikā pēc izsoles.</w:t>
      </w:r>
    </w:p>
    <w:p w14:paraId="024691C8" w14:textId="41EA74D5" w:rsidR="00920AFB" w:rsidRPr="00D428F0" w:rsidRDefault="00920AFB" w:rsidP="002D3A13">
      <w:pPr>
        <w:jc w:val="both"/>
        <w:rPr>
          <w:szCs w:val="24"/>
        </w:rPr>
      </w:pPr>
      <w:r w:rsidRPr="00D428F0">
        <w:rPr>
          <w:color w:val="000000"/>
          <w:szCs w:val="24"/>
        </w:rPr>
        <w:t>5.2. Izsoles rezultātus apstiprina</w:t>
      </w:r>
      <w:r w:rsidRPr="00D428F0">
        <w:rPr>
          <w:b/>
          <w:color w:val="000000"/>
          <w:szCs w:val="24"/>
        </w:rPr>
        <w:t xml:space="preserve"> </w:t>
      </w:r>
      <w:r w:rsidRPr="00D428F0">
        <w:rPr>
          <w:szCs w:val="24"/>
        </w:rPr>
        <w:t xml:space="preserve">Valsts sabiedrība ar ierobežotu atbildību </w:t>
      </w:r>
      <w:r w:rsidR="00A94FC4">
        <w:rPr>
          <w:szCs w:val="24"/>
        </w:rPr>
        <w:t>,,</w:t>
      </w:r>
      <w:r w:rsidRPr="00D428F0">
        <w:rPr>
          <w:szCs w:val="24"/>
        </w:rPr>
        <w:t>Latvijas Vides, ģeoloģijas un meteoroloģijas centrs” valde vai valdes pilnvarota persona, kurai var iesniegt sūdzības par izsoles rīkotāja darbībām.</w:t>
      </w:r>
    </w:p>
    <w:p w14:paraId="68534593" w14:textId="77777777" w:rsidR="00920AFB" w:rsidRPr="00D428F0" w:rsidRDefault="00920AFB" w:rsidP="002D3A13">
      <w:pPr>
        <w:jc w:val="both"/>
        <w:rPr>
          <w:b/>
          <w:color w:val="000000"/>
          <w:szCs w:val="24"/>
        </w:rPr>
      </w:pPr>
      <w:r w:rsidRPr="00D428F0">
        <w:rPr>
          <w:szCs w:val="24"/>
        </w:rPr>
        <w:t xml:space="preserve">5.3. Izsoles rezultāti tiek apstiprināti viena mēneša laikā pēc </w:t>
      </w:r>
      <w:r w:rsidRPr="00E569FD">
        <w:rPr>
          <w:szCs w:val="24"/>
        </w:rPr>
        <w:t>7.3.</w:t>
      </w:r>
      <w:r w:rsidRPr="00D428F0">
        <w:rPr>
          <w:szCs w:val="24"/>
        </w:rPr>
        <w:t xml:space="preserve"> punktā minēto maksājumu nokārtošanas.</w:t>
      </w:r>
    </w:p>
    <w:p w14:paraId="5DA100C7" w14:textId="77777777" w:rsidR="00920AFB" w:rsidRPr="00D428F0" w:rsidRDefault="00920AFB" w:rsidP="002D3A13">
      <w:pPr>
        <w:jc w:val="both"/>
        <w:rPr>
          <w:b/>
          <w:color w:val="000000"/>
          <w:szCs w:val="24"/>
        </w:rPr>
      </w:pPr>
    </w:p>
    <w:p w14:paraId="04A7C41D" w14:textId="77777777" w:rsidR="009307D3" w:rsidRPr="00740DBB" w:rsidRDefault="00920AFB" w:rsidP="002D3A13">
      <w:pPr>
        <w:jc w:val="both"/>
        <w:rPr>
          <w:b/>
          <w:color w:val="000000"/>
          <w:szCs w:val="24"/>
        </w:rPr>
      </w:pPr>
      <w:r w:rsidRPr="00D428F0">
        <w:rPr>
          <w:b/>
          <w:color w:val="000000"/>
          <w:szCs w:val="24"/>
        </w:rPr>
        <w:t xml:space="preserve">6. </w:t>
      </w:r>
      <w:r w:rsidR="009307D3" w:rsidRPr="00D428F0">
        <w:rPr>
          <w:b/>
          <w:color w:val="000000"/>
          <w:szCs w:val="24"/>
        </w:rPr>
        <w:t>Nenotikušās izsoles.</w:t>
      </w:r>
    </w:p>
    <w:p w14:paraId="331B3CA4"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.1. Izsole uzskatāma par nenotikušu, ja:</w:t>
      </w:r>
    </w:p>
    <w:p w14:paraId="36F22A95" w14:textId="77777777" w:rsidR="00F54B17" w:rsidRDefault="00F54B17" w:rsidP="00367ED9">
      <w:pPr>
        <w:pStyle w:val="ListParagraph"/>
        <w:numPr>
          <w:ilvl w:val="0"/>
          <w:numId w:val="8"/>
        </w:numPr>
        <w:ind w:left="284" w:firstLine="141"/>
        <w:jc w:val="both"/>
        <w:rPr>
          <w:color w:val="000000"/>
          <w:szCs w:val="24"/>
        </w:rPr>
      </w:pPr>
      <w:r w:rsidRPr="00F54B17">
        <w:rPr>
          <w:color w:val="000000"/>
          <w:szCs w:val="24"/>
        </w:rPr>
        <w:t>neviens no izsoles dalībniekiem nepārsola Objekta izsoles sākuma cenu</w:t>
      </w:r>
      <w:r>
        <w:rPr>
          <w:color w:val="000000"/>
          <w:szCs w:val="24"/>
        </w:rPr>
        <w:t>;</w:t>
      </w:r>
    </w:p>
    <w:p w14:paraId="03586927" w14:textId="77777777" w:rsidR="009307D3" w:rsidRPr="00367ED9" w:rsidRDefault="009307D3" w:rsidP="00367ED9">
      <w:pPr>
        <w:pStyle w:val="ListParagraph"/>
        <w:numPr>
          <w:ilvl w:val="0"/>
          <w:numId w:val="8"/>
        </w:numPr>
        <w:ind w:left="284" w:firstLine="141"/>
        <w:jc w:val="both"/>
        <w:rPr>
          <w:color w:val="000000"/>
          <w:szCs w:val="24"/>
        </w:rPr>
      </w:pPr>
      <w:r w:rsidRPr="00367ED9">
        <w:rPr>
          <w:color w:val="000000"/>
          <w:szCs w:val="24"/>
        </w:rPr>
        <w:t>tiek noskaidrots, ka nepamatoti noraidīta kāda dalībnieka piedalīšanās izsolē;</w:t>
      </w:r>
    </w:p>
    <w:p w14:paraId="71C6BA88"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noteiktajā laikā nav pieteicies un reģistrējies neviens izsoles dalībnieks;</w:t>
      </w:r>
    </w:p>
    <w:p w14:paraId="6FEEEA8A"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dalībnieku reģistrācija un izsole notiek citā vietā un laikā, nekā tika izziņots presē publicētajā informācijā, vai izsole tikusi izziņota, pārkāpjot šos noteikumus;</w:t>
      </w:r>
    </w:p>
    <w:p w14:paraId="3BA8A925" w14:textId="77777777" w:rsidR="009307D3" w:rsidRPr="00D428F0" w:rsidRDefault="009307D3" w:rsidP="00367ED9">
      <w:pPr>
        <w:numPr>
          <w:ilvl w:val="0"/>
          <w:numId w:val="8"/>
        </w:numPr>
        <w:ind w:left="709" w:hanging="283"/>
        <w:jc w:val="both"/>
        <w:rPr>
          <w:szCs w:val="24"/>
        </w:rPr>
      </w:pPr>
      <w:r w:rsidRPr="00D428F0">
        <w:rPr>
          <w:szCs w:val="24"/>
        </w:rPr>
        <w:t xml:space="preserve">izsoles dalībnieks - Objekta nosolītājs vai </w:t>
      </w:r>
      <w:r w:rsidR="00A674D7" w:rsidRPr="00D428F0">
        <w:rPr>
          <w:szCs w:val="24"/>
        </w:rPr>
        <w:t xml:space="preserve">šajos noteikumos </w:t>
      </w:r>
      <w:r w:rsidR="00A8369B" w:rsidRPr="00E569FD">
        <w:rPr>
          <w:szCs w:val="24"/>
        </w:rPr>
        <w:t>7</w:t>
      </w:r>
      <w:r w:rsidR="00A674D7" w:rsidRPr="00E569FD">
        <w:rPr>
          <w:szCs w:val="24"/>
        </w:rPr>
        <w:t>.7. punktā</w:t>
      </w:r>
      <w:r w:rsidR="00A674D7" w:rsidRPr="00D428F0">
        <w:rPr>
          <w:szCs w:val="24"/>
        </w:rPr>
        <w:t xml:space="preserve"> minētajā gadījumā </w:t>
      </w:r>
      <w:r w:rsidRPr="00D428F0">
        <w:rPr>
          <w:szCs w:val="24"/>
        </w:rPr>
        <w:t>nākamais augstākās cenas nosolītājs - nav šajos noteikumos noteiktajā termiņā un apmērā samaksājis par nosolīto Objektu;</w:t>
      </w:r>
    </w:p>
    <w:p w14:paraId="506DB167"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Objekts pārdots pirms presē publicētajā informācijā norādītā termiņa;</w:t>
      </w:r>
    </w:p>
    <w:p w14:paraId="1B3BA8C4" w14:textId="77777777" w:rsidR="009307D3" w:rsidRDefault="009307D3" w:rsidP="00E4559E">
      <w:pPr>
        <w:numPr>
          <w:ilvl w:val="0"/>
          <w:numId w:val="8"/>
        </w:numPr>
        <w:ind w:left="709" w:hanging="283"/>
        <w:jc w:val="both"/>
        <w:rPr>
          <w:color w:val="000000"/>
          <w:szCs w:val="24"/>
        </w:rPr>
      </w:pPr>
      <w:r w:rsidRPr="00D428F0">
        <w:rPr>
          <w:color w:val="000000"/>
          <w:szCs w:val="24"/>
        </w:rPr>
        <w:t xml:space="preserve">Objekta nosolītājs atsakās parakstīt pirkuma </w:t>
      </w:r>
      <w:smartTag w:uri="schemas-tilde-lv/tildestengine" w:element="veidnes">
        <w:smartTagPr>
          <w:attr w:name="text" w:val="līgumu"/>
          <w:attr w:name="id" w:val="-1"/>
          <w:attr w:name="baseform" w:val="līgum|s"/>
        </w:smartTagPr>
        <w:r w:rsidRPr="00D428F0">
          <w:rPr>
            <w:color w:val="000000"/>
            <w:szCs w:val="24"/>
          </w:rPr>
          <w:t>līgumu</w:t>
        </w:r>
      </w:smartTag>
      <w:r w:rsidRPr="00D428F0">
        <w:rPr>
          <w:color w:val="000000"/>
          <w:szCs w:val="24"/>
        </w:rPr>
        <w:t>, kurš sastādīts atbilstoši šiem noteikumiem</w:t>
      </w:r>
      <w:r w:rsidR="00E569FD">
        <w:rPr>
          <w:color w:val="000000"/>
          <w:szCs w:val="24"/>
        </w:rPr>
        <w:t>;</w:t>
      </w:r>
    </w:p>
    <w:p w14:paraId="5AC633B4" w14:textId="77777777" w:rsidR="00E569FD" w:rsidRPr="00D428F0" w:rsidRDefault="00E569FD" w:rsidP="00E4559E">
      <w:pPr>
        <w:numPr>
          <w:ilvl w:val="0"/>
          <w:numId w:val="8"/>
        </w:numPr>
        <w:ind w:left="709" w:hanging="283"/>
        <w:jc w:val="both"/>
        <w:rPr>
          <w:color w:val="000000"/>
          <w:szCs w:val="24"/>
        </w:rPr>
      </w:pPr>
      <w:r>
        <w:rPr>
          <w:color w:val="000000"/>
          <w:szCs w:val="24"/>
        </w:rPr>
        <w:t>saskaņā ar Civilprocesa likuma 589. pantā noteiktajiem apstākļiem.</w:t>
      </w:r>
    </w:p>
    <w:p w14:paraId="00BA6BB1"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 xml:space="preserve">.2. </w:t>
      </w:r>
      <w:smartTag w:uri="schemas-tilde-lv/tildestengine" w:element="veidnes">
        <w:smartTagPr>
          <w:attr w:name="text" w:val="lēmumu"/>
          <w:attr w:name="id" w:val="-1"/>
          <w:attr w:name="baseform" w:val="lēmum|s"/>
        </w:smartTagPr>
        <w:r w:rsidR="009307D3" w:rsidRPr="00D428F0">
          <w:rPr>
            <w:color w:val="000000"/>
            <w:szCs w:val="24"/>
          </w:rPr>
          <w:t>Lēmumu</w:t>
        </w:r>
      </w:smartTag>
      <w:r w:rsidR="009307D3" w:rsidRPr="00D428F0">
        <w:rPr>
          <w:color w:val="000000"/>
          <w:szCs w:val="24"/>
        </w:rPr>
        <w:t xml:space="preserve"> par izsoles atzīšanu par nenotikušu pieņem </w:t>
      </w:r>
      <w:r w:rsidR="00FC7729" w:rsidRPr="00D428F0">
        <w:rPr>
          <w:szCs w:val="24"/>
        </w:rPr>
        <w:t>Izsoles komisija</w:t>
      </w:r>
      <w:r w:rsidR="009307D3" w:rsidRPr="00D428F0">
        <w:rPr>
          <w:szCs w:val="24"/>
        </w:rPr>
        <w:t>.</w:t>
      </w:r>
    </w:p>
    <w:p w14:paraId="13652180" w14:textId="77777777" w:rsidR="00F54B17" w:rsidRPr="00D428F0" w:rsidRDefault="00F54B17" w:rsidP="002D3A13">
      <w:pPr>
        <w:jc w:val="both"/>
        <w:rPr>
          <w:color w:val="000000"/>
          <w:szCs w:val="24"/>
        </w:rPr>
      </w:pPr>
    </w:p>
    <w:p w14:paraId="29C2F708" w14:textId="77777777" w:rsidR="009307D3" w:rsidRPr="00D428F0" w:rsidRDefault="00920AFB" w:rsidP="002D3A13">
      <w:pPr>
        <w:jc w:val="both"/>
        <w:rPr>
          <w:b/>
          <w:color w:val="000000"/>
          <w:szCs w:val="24"/>
        </w:rPr>
      </w:pPr>
      <w:r w:rsidRPr="00D428F0">
        <w:rPr>
          <w:b/>
          <w:color w:val="000000"/>
          <w:szCs w:val="24"/>
        </w:rPr>
        <w:t>7</w:t>
      </w:r>
      <w:r w:rsidR="009307D3" w:rsidRPr="00D428F0">
        <w:rPr>
          <w:b/>
          <w:color w:val="000000"/>
          <w:szCs w:val="24"/>
        </w:rPr>
        <w:t>. Norēķini par nosolīto Objektu, maksāšanas līdzekļi un kārtība.</w:t>
      </w:r>
    </w:p>
    <w:p w14:paraId="378BA4FB" w14:textId="77777777" w:rsidR="009307D3" w:rsidRPr="00D428F0" w:rsidRDefault="009307D3" w:rsidP="002D3A13">
      <w:pPr>
        <w:jc w:val="both"/>
        <w:rPr>
          <w:color w:val="000000"/>
          <w:szCs w:val="24"/>
        </w:rPr>
      </w:pPr>
    </w:p>
    <w:p w14:paraId="07ED7793" w14:textId="5654D124" w:rsidR="009307D3" w:rsidRPr="00A94FC4" w:rsidRDefault="00920AFB" w:rsidP="002D3A13">
      <w:pPr>
        <w:jc w:val="both"/>
        <w:rPr>
          <w:szCs w:val="24"/>
        </w:rPr>
      </w:pPr>
      <w:r w:rsidRPr="00D428F0">
        <w:rPr>
          <w:szCs w:val="24"/>
        </w:rPr>
        <w:t>7</w:t>
      </w:r>
      <w:r w:rsidR="009307D3" w:rsidRPr="00D428F0">
        <w:rPr>
          <w:szCs w:val="24"/>
        </w:rPr>
        <w:t xml:space="preserve">.1. </w:t>
      </w:r>
      <w:bookmarkStart w:id="2" w:name="_Hlk109813209"/>
      <w:r w:rsidR="00DE3E68">
        <w:rPr>
          <w:szCs w:val="24"/>
        </w:rPr>
        <w:t>P</w:t>
      </w:r>
      <w:r w:rsidR="00E4559E">
        <w:rPr>
          <w:szCs w:val="24"/>
        </w:rPr>
        <w:t>ēc lēmuma par Izsoles rezultātu pieņemšan</w:t>
      </w:r>
      <w:r w:rsidR="00DE3E68">
        <w:rPr>
          <w:szCs w:val="24"/>
        </w:rPr>
        <w:t>a</w:t>
      </w:r>
      <w:r w:rsidR="00E4559E">
        <w:rPr>
          <w:szCs w:val="24"/>
        </w:rPr>
        <w:t>s</w:t>
      </w:r>
      <w:r w:rsidR="009307D3" w:rsidRPr="00D428F0">
        <w:rPr>
          <w:szCs w:val="24"/>
        </w:rPr>
        <w:t xml:space="preserve"> </w:t>
      </w:r>
      <w:r w:rsidR="00DE3E68">
        <w:rPr>
          <w:szCs w:val="24"/>
        </w:rPr>
        <w:t xml:space="preserve">un pēc Pirkuma līguma noslēgšanas </w:t>
      </w:r>
      <w:r w:rsidR="002E2A3E" w:rsidRPr="00D428F0">
        <w:rPr>
          <w:szCs w:val="24"/>
        </w:rPr>
        <w:t>Valsts sabiedrība ar ierobežotu atbildību</w:t>
      </w:r>
      <w:r w:rsidR="009307D3" w:rsidRPr="00D428F0">
        <w:rPr>
          <w:szCs w:val="24"/>
        </w:rPr>
        <w:t xml:space="preserve"> </w:t>
      </w:r>
      <w:r w:rsidR="009307D3" w:rsidRPr="00D428F0">
        <w:rPr>
          <w:szCs w:val="24"/>
        </w:rPr>
        <w:sym w:font="Times New Roman" w:char="201D"/>
      </w:r>
      <w:r w:rsidR="009307D3" w:rsidRPr="00D428F0">
        <w:rPr>
          <w:szCs w:val="24"/>
        </w:rPr>
        <w:t xml:space="preserve">Latvijas Vides, ģeoloģijas un meteoroloģijas centrs” Izsoles dalībniekam, kas atzīts par Objekta nosolītāju, izsniedz </w:t>
      </w:r>
      <w:r w:rsidR="00E4559E">
        <w:rPr>
          <w:szCs w:val="24"/>
        </w:rPr>
        <w:t>rēķinu</w:t>
      </w:r>
      <w:r w:rsidR="009307D3" w:rsidRPr="00D428F0">
        <w:rPr>
          <w:szCs w:val="24"/>
        </w:rPr>
        <w:t xml:space="preserve"> par izsolē iegūto Objektu</w:t>
      </w:r>
      <w:bookmarkEnd w:id="2"/>
      <w:r w:rsidR="009307D3" w:rsidRPr="00D428F0">
        <w:rPr>
          <w:szCs w:val="24"/>
        </w:rPr>
        <w:t xml:space="preserve">.  </w:t>
      </w:r>
    </w:p>
    <w:p w14:paraId="3C10FC40" w14:textId="77777777" w:rsidR="009307D3" w:rsidRPr="00D428F0" w:rsidRDefault="00920AFB" w:rsidP="002D3A13">
      <w:pPr>
        <w:pStyle w:val="BodyText3"/>
        <w:spacing w:after="0"/>
        <w:jc w:val="both"/>
        <w:rPr>
          <w:sz w:val="24"/>
          <w:szCs w:val="24"/>
        </w:rPr>
      </w:pPr>
      <w:r w:rsidRPr="00D428F0">
        <w:rPr>
          <w:sz w:val="24"/>
          <w:szCs w:val="24"/>
        </w:rPr>
        <w:t>7</w:t>
      </w:r>
      <w:r w:rsidR="009307D3" w:rsidRPr="00D428F0">
        <w:rPr>
          <w:sz w:val="24"/>
          <w:szCs w:val="24"/>
        </w:rPr>
        <w:t>.2. Maksāšanas līdzekļi.</w:t>
      </w:r>
    </w:p>
    <w:p w14:paraId="7D5EFC86" w14:textId="047DD8F3" w:rsidR="009307D3" w:rsidRPr="00A94FC4" w:rsidRDefault="009307D3" w:rsidP="00A94FC4">
      <w:pPr>
        <w:pStyle w:val="BodyText3"/>
        <w:spacing w:after="0"/>
        <w:jc w:val="both"/>
        <w:rPr>
          <w:iCs/>
          <w:sz w:val="24"/>
          <w:szCs w:val="24"/>
        </w:rPr>
      </w:pPr>
      <w:r w:rsidRPr="00D428F0">
        <w:rPr>
          <w:sz w:val="24"/>
          <w:szCs w:val="24"/>
        </w:rPr>
        <w:t>Maksājumus par nosolīto Objektu 100</w:t>
      </w:r>
      <w:r w:rsidR="00E4559E">
        <w:rPr>
          <w:sz w:val="24"/>
          <w:szCs w:val="24"/>
        </w:rPr>
        <w:t xml:space="preserve"> %</w:t>
      </w:r>
      <w:r w:rsidRPr="00D428F0">
        <w:rPr>
          <w:sz w:val="24"/>
          <w:szCs w:val="24"/>
        </w:rPr>
        <w:t xml:space="preserve"> </w:t>
      </w:r>
      <w:r w:rsidR="00E4559E">
        <w:rPr>
          <w:sz w:val="24"/>
          <w:szCs w:val="24"/>
        </w:rPr>
        <w:t xml:space="preserve">(simts </w:t>
      </w:r>
      <w:r w:rsidRPr="00D428F0">
        <w:rPr>
          <w:sz w:val="24"/>
          <w:szCs w:val="24"/>
        </w:rPr>
        <w:t>procentu</w:t>
      </w:r>
      <w:r w:rsidR="00E4559E">
        <w:rPr>
          <w:sz w:val="24"/>
          <w:szCs w:val="24"/>
        </w:rPr>
        <w:t>)</w:t>
      </w:r>
      <w:r w:rsidRPr="00D428F0">
        <w:rPr>
          <w:sz w:val="24"/>
          <w:szCs w:val="24"/>
        </w:rPr>
        <w:t xml:space="preserve"> apmērā pircējs veic </w:t>
      </w:r>
      <w:r w:rsidRPr="00A94FC4">
        <w:rPr>
          <w:i/>
          <w:sz w:val="24"/>
          <w:szCs w:val="24"/>
        </w:rPr>
        <w:t>euro</w:t>
      </w:r>
      <w:r w:rsidRPr="00D428F0">
        <w:rPr>
          <w:sz w:val="24"/>
          <w:szCs w:val="24"/>
        </w:rPr>
        <w:t xml:space="preserve">. </w:t>
      </w:r>
    </w:p>
    <w:p w14:paraId="400A8D8D"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.3. Izsoles dalībniekam, kurš nosolījis augstāko cenu, par objektu jānorēķinās sekojošā kārtībā:</w:t>
      </w:r>
    </w:p>
    <w:p w14:paraId="6FE53136"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.3.1. Nodrošinājums jāsamaksā līdz izsoles </w:t>
      </w:r>
      <w:r w:rsidR="00E4559E">
        <w:rPr>
          <w:color w:val="000000"/>
          <w:szCs w:val="24"/>
        </w:rPr>
        <w:t>piedāvājuma iesniegšanas</w:t>
      </w:r>
      <w:r w:rsidR="009307D3" w:rsidRPr="00D428F0">
        <w:rPr>
          <w:color w:val="000000"/>
          <w:szCs w:val="24"/>
        </w:rPr>
        <w:t xml:space="preserve"> brīdim;</w:t>
      </w:r>
    </w:p>
    <w:p w14:paraId="469DE066"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.3.2. Atlikušie maksājumi par Objektu jāveic viena mēneša laikā pēc šo noteikumu </w:t>
      </w:r>
      <w:r w:rsidR="00B75360" w:rsidRPr="00D428F0">
        <w:rPr>
          <w:color w:val="000000"/>
          <w:szCs w:val="24"/>
        </w:rPr>
        <w:t>7</w:t>
      </w:r>
      <w:r w:rsidR="009307D3" w:rsidRPr="00D428F0">
        <w:rPr>
          <w:color w:val="000000"/>
          <w:szCs w:val="24"/>
        </w:rPr>
        <w:t>.1.punktā minētā</w:t>
      </w:r>
      <w:r w:rsidR="00E4559E">
        <w:rPr>
          <w:color w:val="000000"/>
          <w:szCs w:val="24"/>
        </w:rPr>
        <w:t xml:space="preserve"> rēķina</w:t>
      </w:r>
      <w:r w:rsidR="009307D3" w:rsidRPr="00D428F0">
        <w:rPr>
          <w:color w:val="000000"/>
          <w:szCs w:val="24"/>
        </w:rPr>
        <w:t xml:space="preserve"> saņemšanas.</w:t>
      </w:r>
    </w:p>
    <w:p w14:paraId="31B68598" w14:textId="77777777" w:rsidR="009307D3" w:rsidRPr="00D428F0" w:rsidRDefault="009307D3" w:rsidP="007A3534">
      <w:pPr>
        <w:jc w:val="both"/>
        <w:rPr>
          <w:szCs w:val="24"/>
        </w:rPr>
      </w:pPr>
    </w:p>
    <w:p w14:paraId="422FD835" w14:textId="3A5423FE" w:rsidR="009307D3" w:rsidRPr="00D428F0" w:rsidRDefault="00920AFB" w:rsidP="007A3534">
      <w:pPr>
        <w:jc w:val="both"/>
        <w:rPr>
          <w:szCs w:val="24"/>
        </w:rPr>
      </w:pPr>
      <w:r w:rsidRPr="00D428F0">
        <w:rPr>
          <w:szCs w:val="24"/>
        </w:rPr>
        <w:t>7</w:t>
      </w:r>
      <w:r w:rsidR="009307D3" w:rsidRPr="00D428F0">
        <w:rPr>
          <w:szCs w:val="24"/>
        </w:rPr>
        <w:t xml:space="preserve">.4. Visi norēķini tiek veikti ar pārskaitījumu uz </w:t>
      </w:r>
      <w:r w:rsidR="00E4559E" w:rsidRPr="00E4559E">
        <w:rPr>
          <w:szCs w:val="24"/>
        </w:rPr>
        <w:t>Valsts sabiedrība ar ierobežotu atbildību „Latvijas Vides, ģeoloģijas un meteoroloģijas centrs” (vienotais reģistrācijas numurs 50103237791) kontā Nr. LV25UNLA0055000617927, A/S SEB Banka, kods UNLALV2X</w:t>
      </w:r>
      <w:r w:rsidR="00A674D7" w:rsidRPr="00D428F0">
        <w:rPr>
          <w:szCs w:val="24"/>
        </w:rPr>
        <w:t>,</w:t>
      </w:r>
      <w:r w:rsidR="009307D3" w:rsidRPr="00D428F0">
        <w:rPr>
          <w:spacing w:val="-2"/>
          <w:szCs w:val="24"/>
        </w:rPr>
        <w:t xml:space="preserve"> </w:t>
      </w:r>
      <w:r w:rsidR="009307D3" w:rsidRPr="00D428F0">
        <w:rPr>
          <w:szCs w:val="24"/>
        </w:rPr>
        <w:t xml:space="preserve">ar atzīmi </w:t>
      </w:r>
      <w:r w:rsidR="00E4559E" w:rsidRPr="00E4559E">
        <w:rPr>
          <w:szCs w:val="24"/>
        </w:rPr>
        <w:t xml:space="preserve">”Nekustamā īpašuma “Lāči” Grīnvalti, </w:t>
      </w:r>
      <w:r w:rsidR="002030D9" w:rsidRPr="002030D9">
        <w:rPr>
          <w:szCs w:val="24"/>
        </w:rPr>
        <w:t xml:space="preserve">Nīcas pag., Dienvidkurzemes nov. </w:t>
      </w:r>
      <w:r w:rsidR="009307D3" w:rsidRPr="00D428F0">
        <w:rPr>
          <w:szCs w:val="24"/>
        </w:rPr>
        <w:t>izsole</w:t>
      </w:r>
      <w:r w:rsidR="009307D3" w:rsidRPr="00D428F0">
        <w:rPr>
          <w:szCs w:val="24"/>
        </w:rPr>
        <w:sym w:font="Times New Roman" w:char="201D"/>
      </w:r>
      <w:r w:rsidR="009307D3" w:rsidRPr="00D428F0">
        <w:rPr>
          <w:szCs w:val="24"/>
        </w:rPr>
        <w:t>.</w:t>
      </w:r>
    </w:p>
    <w:p w14:paraId="408647BD" w14:textId="77777777" w:rsidR="009307D3" w:rsidRPr="00D428F0" w:rsidRDefault="009307D3" w:rsidP="007A3534">
      <w:pPr>
        <w:jc w:val="both"/>
        <w:rPr>
          <w:szCs w:val="24"/>
        </w:rPr>
      </w:pPr>
    </w:p>
    <w:p w14:paraId="7A7AF95F" w14:textId="77777777" w:rsidR="009307D3" w:rsidRPr="00D428F0" w:rsidRDefault="00920AFB" w:rsidP="002D3A13">
      <w:pPr>
        <w:jc w:val="both"/>
        <w:rPr>
          <w:szCs w:val="24"/>
        </w:rPr>
      </w:pPr>
      <w:r w:rsidRPr="00D428F0">
        <w:rPr>
          <w:szCs w:val="24"/>
        </w:rPr>
        <w:t>7</w:t>
      </w:r>
      <w:r w:rsidR="009307D3" w:rsidRPr="00D428F0">
        <w:rPr>
          <w:szCs w:val="24"/>
        </w:rPr>
        <w:t xml:space="preserve">.5. VSIA </w:t>
      </w:r>
      <w:r w:rsidR="009307D3" w:rsidRPr="00D428F0">
        <w:rPr>
          <w:szCs w:val="24"/>
        </w:rPr>
        <w:sym w:font="Times New Roman" w:char="201D"/>
      </w:r>
      <w:r w:rsidR="009307D3" w:rsidRPr="00D428F0">
        <w:rPr>
          <w:szCs w:val="24"/>
        </w:rPr>
        <w:t xml:space="preserve">Latvijas Vides, ģeoloģijas un meteoroloģijas centrs” ar izsoles dalībnieku, kurš nosolījis Objektu un veicis visus </w:t>
      </w:r>
      <w:r w:rsidR="00B75360" w:rsidRPr="00D428F0">
        <w:rPr>
          <w:szCs w:val="24"/>
        </w:rPr>
        <w:t>7</w:t>
      </w:r>
      <w:r w:rsidR="009307D3" w:rsidRPr="00D428F0">
        <w:rPr>
          <w:szCs w:val="24"/>
        </w:rPr>
        <w:t>.3.punktā minētos maksājumus, noslēdz Objekta pirkuma līgumu.</w:t>
      </w:r>
    </w:p>
    <w:p w14:paraId="5ABD97F0" w14:textId="77777777" w:rsidR="009307D3" w:rsidRPr="00D428F0" w:rsidRDefault="009307D3" w:rsidP="002D3A13">
      <w:pPr>
        <w:jc w:val="both"/>
        <w:rPr>
          <w:szCs w:val="24"/>
        </w:rPr>
      </w:pPr>
    </w:p>
    <w:p w14:paraId="367AB7B7" w14:textId="77777777" w:rsidR="009307D3" w:rsidRPr="00D428F0" w:rsidRDefault="00920AFB" w:rsidP="002D3A13">
      <w:pPr>
        <w:jc w:val="both"/>
        <w:rPr>
          <w:szCs w:val="24"/>
        </w:rPr>
      </w:pPr>
      <w:r w:rsidRPr="00D428F0">
        <w:rPr>
          <w:szCs w:val="24"/>
        </w:rPr>
        <w:t>7</w:t>
      </w:r>
      <w:r w:rsidR="009307D3" w:rsidRPr="00D428F0">
        <w:rPr>
          <w:szCs w:val="24"/>
        </w:rPr>
        <w:t xml:space="preserve">.6. Ja Objektu nosolījušais izsoles dalībnieks viena mēneša laikā nav norēķinājies par Objektu šajā sadaļā minētajā kārtībā, viņš zaudē tiesības uz nosolīto Objektu. Reģistrācijas maksa un nodrošinājums attiecīgajam dalībniekam netiek atmaksāts. </w:t>
      </w:r>
    </w:p>
    <w:p w14:paraId="1CE6C60B" w14:textId="77777777" w:rsidR="009307D3" w:rsidRPr="00D428F0" w:rsidRDefault="009307D3" w:rsidP="002D3A13">
      <w:pPr>
        <w:jc w:val="both"/>
        <w:rPr>
          <w:szCs w:val="24"/>
        </w:rPr>
      </w:pPr>
    </w:p>
    <w:p w14:paraId="5C485050" w14:textId="77777777" w:rsidR="009307D3" w:rsidRPr="00D428F0" w:rsidRDefault="00920AFB" w:rsidP="002D3A13">
      <w:pPr>
        <w:pStyle w:val="NormalWeb"/>
        <w:spacing w:before="0"/>
        <w:jc w:val="both"/>
      </w:pPr>
      <w:r w:rsidRPr="00D428F0">
        <w:t>7</w:t>
      </w:r>
      <w:r w:rsidR="009307D3" w:rsidRPr="00D428F0">
        <w:t>.7. Ja nosolītājs noteiktajā laikā nav samaksājis nosolīto cenu, par to informē pircēju, kurš nosolījis nākamo augstāko cenu, un šim izsoles dalībniekam ir tiesības viena mēneša laikā no paziņojuma saņemšanas dienas paziņot par Objekta pirkšanu par paša nosolīto augstāko cenu. Vienlaicīgi ar paziņojuma iesniegšanu par Objekta pirkšanu ir jāveic pilns norēķins par Objektu.</w:t>
      </w:r>
    </w:p>
    <w:p w14:paraId="5D3DEF5E" w14:textId="77777777" w:rsidR="009307D3" w:rsidRPr="00D428F0" w:rsidRDefault="009307D3" w:rsidP="002D3A13">
      <w:pPr>
        <w:jc w:val="both"/>
        <w:rPr>
          <w:szCs w:val="24"/>
        </w:rPr>
      </w:pPr>
    </w:p>
    <w:p w14:paraId="2C14CEFA" w14:textId="77777777" w:rsidR="009307D3" w:rsidRPr="00D428F0" w:rsidRDefault="00920AFB" w:rsidP="002D3A13">
      <w:pPr>
        <w:jc w:val="both"/>
        <w:rPr>
          <w:szCs w:val="24"/>
        </w:rPr>
      </w:pPr>
      <w:r w:rsidRPr="00D428F0">
        <w:rPr>
          <w:szCs w:val="24"/>
        </w:rPr>
        <w:t>7</w:t>
      </w:r>
      <w:r w:rsidR="009307D3" w:rsidRPr="00D428F0">
        <w:rPr>
          <w:szCs w:val="24"/>
        </w:rPr>
        <w:t>.8. Gadījumi, kuros iespējama maksājuma termiņu pagarināšana, n</w:t>
      </w:r>
      <w:r w:rsidR="009307D3" w:rsidRPr="00D428F0">
        <w:rPr>
          <w:noProof/>
          <w:szCs w:val="24"/>
        </w:rPr>
        <w:t>av paredzēti.</w:t>
      </w:r>
    </w:p>
    <w:p w14:paraId="355520E4" w14:textId="77777777" w:rsidR="009307D3" w:rsidRPr="00D428F0" w:rsidRDefault="009307D3" w:rsidP="002D3A13">
      <w:pPr>
        <w:jc w:val="both"/>
        <w:rPr>
          <w:color w:val="000000"/>
          <w:szCs w:val="24"/>
        </w:rPr>
      </w:pPr>
    </w:p>
    <w:p w14:paraId="1DDB9D07" w14:textId="77777777" w:rsidR="009307D3" w:rsidRPr="00D428F0" w:rsidRDefault="009307D3" w:rsidP="007A3534">
      <w:pPr>
        <w:jc w:val="both"/>
        <w:rPr>
          <w:color w:val="000000"/>
          <w:szCs w:val="24"/>
        </w:rPr>
      </w:pPr>
    </w:p>
    <w:p w14:paraId="0D23D2FD" w14:textId="77777777" w:rsidR="009307D3" w:rsidRPr="00D428F0" w:rsidRDefault="009307D3" w:rsidP="007A3534">
      <w:pPr>
        <w:jc w:val="both"/>
        <w:rPr>
          <w:color w:val="000000"/>
          <w:szCs w:val="24"/>
        </w:rPr>
      </w:pPr>
    </w:p>
    <w:p w14:paraId="3261E54A" w14:textId="77777777" w:rsidR="009307D3" w:rsidRPr="00D428F0" w:rsidRDefault="009307D3" w:rsidP="007A3534">
      <w:pPr>
        <w:jc w:val="both"/>
        <w:rPr>
          <w:color w:val="000000"/>
          <w:szCs w:val="24"/>
        </w:rPr>
      </w:pPr>
    </w:p>
    <w:p w14:paraId="70A61641" w14:textId="18A6B51B" w:rsidR="009307D3" w:rsidRPr="00D428F0" w:rsidRDefault="009307D3" w:rsidP="007A3534">
      <w:pPr>
        <w:jc w:val="both"/>
        <w:rPr>
          <w:color w:val="000000"/>
          <w:szCs w:val="24"/>
        </w:rPr>
      </w:pPr>
      <w:r w:rsidRPr="00D428F0">
        <w:rPr>
          <w:color w:val="000000"/>
          <w:szCs w:val="24"/>
        </w:rPr>
        <w:t>Valdes priekšsēdētāj</w:t>
      </w:r>
      <w:r w:rsidR="004D49D6" w:rsidRPr="00D428F0">
        <w:rPr>
          <w:color w:val="000000"/>
          <w:szCs w:val="24"/>
        </w:rPr>
        <w:t>s</w:t>
      </w:r>
      <w:r w:rsidRPr="00D428F0">
        <w:rPr>
          <w:color w:val="000000"/>
          <w:szCs w:val="24"/>
        </w:rPr>
        <w:t xml:space="preserve">                                                                                                              </w:t>
      </w:r>
      <w:r w:rsidR="00E64719">
        <w:rPr>
          <w:color w:val="000000"/>
          <w:szCs w:val="24"/>
        </w:rPr>
        <w:t>E. Zariņš</w:t>
      </w:r>
    </w:p>
    <w:p w14:paraId="2EB0BBAB" w14:textId="77777777" w:rsidR="009307D3" w:rsidRPr="00D428F0" w:rsidRDefault="009307D3" w:rsidP="007A3534">
      <w:pPr>
        <w:jc w:val="both"/>
        <w:rPr>
          <w:szCs w:val="24"/>
        </w:rPr>
        <w:sectPr w:rsidR="009307D3" w:rsidRPr="00D428F0" w:rsidSect="00367ED9">
          <w:headerReference w:type="even" r:id="rId15"/>
          <w:headerReference w:type="default" r:id="rId16"/>
          <w:pgSz w:w="11907" w:h="16840"/>
          <w:pgMar w:top="1361" w:right="907" w:bottom="993" w:left="1588" w:header="720" w:footer="720" w:gutter="0"/>
          <w:pgNumType w:start="1" w:chapStyle="2"/>
          <w:cols w:space="720"/>
          <w:titlePg/>
        </w:sectPr>
      </w:pPr>
    </w:p>
    <w:p w14:paraId="4D1C52EE" w14:textId="77777777" w:rsidR="009F4089" w:rsidRPr="00D428F0" w:rsidRDefault="009F4089" w:rsidP="007A3534">
      <w:pPr>
        <w:jc w:val="both"/>
        <w:rPr>
          <w:szCs w:val="24"/>
        </w:rPr>
      </w:pPr>
    </w:p>
    <w:p w14:paraId="52A65D0F" w14:textId="77777777" w:rsidR="009F4089" w:rsidRPr="00D428F0" w:rsidRDefault="009F4089" w:rsidP="009F4089">
      <w:pPr>
        <w:rPr>
          <w:szCs w:val="24"/>
        </w:rPr>
      </w:pPr>
    </w:p>
    <w:p w14:paraId="534CF82B" w14:textId="6FC6764A" w:rsidR="009307D3" w:rsidRDefault="009307D3" w:rsidP="009F4089">
      <w:pPr>
        <w:tabs>
          <w:tab w:val="left" w:pos="7485"/>
        </w:tabs>
        <w:rPr>
          <w:szCs w:val="24"/>
        </w:rPr>
      </w:pPr>
    </w:p>
    <w:p w14:paraId="2BB4D88A" w14:textId="53E3F016" w:rsidR="00256DB7" w:rsidRDefault="00256DB7" w:rsidP="009F4089">
      <w:pPr>
        <w:tabs>
          <w:tab w:val="left" w:pos="7485"/>
        </w:tabs>
        <w:rPr>
          <w:szCs w:val="24"/>
        </w:rPr>
      </w:pPr>
    </w:p>
    <w:p w14:paraId="6A7E608B" w14:textId="0D4AAB90" w:rsidR="00256DB7" w:rsidRDefault="00256DB7" w:rsidP="009F4089">
      <w:pPr>
        <w:tabs>
          <w:tab w:val="left" w:pos="7485"/>
        </w:tabs>
        <w:rPr>
          <w:szCs w:val="24"/>
        </w:rPr>
      </w:pPr>
    </w:p>
    <w:p w14:paraId="04A4587B" w14:textId="2FE31DC2" w:rsidR="00256DB7" w:rsidRDefault="00256DB7" w:rsidP="009F4089">
      <w:pPr>
        <w:tabs>
          <w:tab w:val="left" w:pos="7485"/>
        </w:tabs>
        <w:rPr>
          <w:szCs w:val="24"/>
        </w:rPr>
      </w:pPr>
    </w:p>
    <w:p w14:paraId="36F9625C" w14:textId="183F36D2" w:rsidR="00256DB7" w:rsidRDefault="00256DB7" w:rsidP="009F4089">
      <w:pPr>
        <w:tabs>
          <w:tab w:val="left" w:pos="7485"/>
        </w:tabs>
        <w:rPr>
          <w:szCs w:val="24"/>
        </w:rPr>
      </w:pPr>
    </w:p>
    <w:p w14:paraId="4C26D022" w14:textId="080B8AE3" w:rsidR="00256DB7" w:rsidRDefault="00256DB7" w:rsidP="009F4089">
      <w:pPr>
        <w:tabs>
          <w:tab w:val="left" w:pos="7485"/>
        </w:tabs>
        <w:rPr>
          <w:szCs w:val="24"/>
        </w:rPr>
      </w:pPr>
    </w:p>
    <w:p w14:paraId="3DDBD479" w14:textId="3572EDAA" w:rsidR="00256DB7" w:rsidRDefault="00256DB7" w:rsidP="009F4089">
      <w:pPr>
        <w:tabs>
          <w:tab w:val="left" w:pos="7485"/>
        </w:tabs>
        <w:rPr>
          <w:szCs w:val="24"/>
        </w:rPr>
      </w:pPr>
    </w:p>
    <w:p w14:paraId="15146615" w14:textId="4A9CE681" w:rsidR="00256DB7" w:rsidRDefault="00256DB7" w:rsidP="009F4089">
      <w:pPr>
        <w:tabs>
          <w:tab w:val="left" w:pos="7485"/>
        </w:tabs>
        <w:rPr>
          <w:szCs w:val="24"/>
        </w:rPr>
      </w:pPr>
    </w:p>
    <w:p w14:paraId="0043C985" w14:textId="4396A0F3" w:rsidR="00256DB7" w:rsidRDefault="00256DB7" w:rsidP="009F4089">
      <w:pPr>
        <w:tabs>
          <w:tab w:val="left" w:pos="7485"/>
        </w:tabs>
        <w:rPr>
          <w:szCs w:val="24"/>
        </w:rPr>
      </w:pPr>
    </w:p>
    <w:p w14:paraId="04A95583" w14:textId="6F422C2C" w:rsidR="00256DB7" w:rsidRDefault="00256DB7" w:rsidP="009F4089">
      <w:pPr>
        <w:tabs>
          <w:tab w:val="left" w:pos="7485"/>
        </w:tabs>
        <w:rPr>
          <w:szCs w:val="24"/>
        </w:rPr>
      </w:pPr>
    </w:p>
    <w:p w14:paraId="58A58CEB" w14:textId="621BF3CD" w:rsidR="00256DB7" w:rsidRDefault="00256DB7" w:rsidP="009F4089">
      <w:pPr>
        <w:tabs>
          <w:tab w:val="left" w:pos="7485"/>
        </w:tabs>
        <w:rPr>
          <w:szCs w:val="24"/>
        </w:rPr>
      </w:pPr>
    </w:p>
    <w:p w14:paraId="6564F6E8" w14:textId="6D6110A6" w:rsidR="00256DB7" w:rsidRDefault="00256DB7" w:rsidP="009F4089">
      <w:pPr>
        <w:tabs>
          <w:tab w:val="left" w:pos="7485"/>
        </w:tabs>
        <w:rPr>
          <w:szCs w:val="24"/>
        </w:rPr>
      </w:pPr>
    </w:p>
    <w:p w14:paraId="3FC89F80" w14:textId="0E9BBA42" w:rsidR="00256DB7" w:rsidRDefault="00256DB7" w:rsidP="009F4089">
      <w:pPr>
        <w:tabs>
          <w:tab w:val="left" w:pos="7485"/>
        </w:tabs>
        <w:rPr>
          <w:szCs w:val="24"/>
        </w:rPr>
      </w:pPr>
    </w:p>
    <w:p w14:paraId="074537C4" w14:textId="0579201D" w:rsidR="00256DB7" w:rsidRDefault="00256DB7" w:rsidP="009F4089">
      <w:pPr>
        <w:tabs>
          <w:tab w:val="left" w:pos="7485"/>
        </w:tabs>
        <w:rPr>
          <w:szCs w:val="24"/>
        </w:rPr>
      </w:pPr>
    </w:p>
    <w:p w14:paraId="12D1BE12" w14:textId="13758199" w:rsidR="00256DB7" w:rsidRDefault="00256DB7" w:rsidP="009F4089">
      <w:pPr>
        <w:tabs>
          <w:tab w:val="left" w:pos="7485"/>
        </w:tabs>
        <w:rPr>
          <w:szCs w:val="24"/>
        </w:rPr>
      </w:pPr>
    </w:p>
    <w:p w14:paraId="7E59A8AB" w14:textId="77777777" w:rsidR="005200B6" w:rsidRPr="00256DB7" w:rsidRDefault="005200B6" w:rsidP="005200B6">
      <w:pPr>
        <w:jc w:val="right"/>
        <w:rPr>
          <w:bCs/>
          <w:szCs w:val="24"/>
        </w:rPr>
      </w:pPr>
      <w:r w:rsidRPr="00256DB7">
        <w:rPr>
          <w:bCs/>
          <w:szCs w:val="24"/>
        </w:rPr>
        <w:lastRenderedPageBreak/>
        <w:t>Pielikums Nr.1</w:t>
      </w:r>
    </w:p>
    <w:p w14:paraId="50A8B369" w14:textId="77777777" w:rsidR="005200B6" w:rsidRPr="008136EF" w:rsidRDefault="005200B6" w:rsidP="005200B6">
      <w:pPr>
        <w:jc w:val="center"/>
        <w:rPr>
          <w:b/>
          <w:szCs w:val="24"/>
        </w:rPr>
      </w:pPr>
      <w:r w:rsidRPr="008136EF">
        <w:rPr>
          <w:b/>
          <w:szCs w:val="24"/>
        </w:rPr>
        <w:t xml:space="preserve">PIRKUMA </w:t>
      </w:r>
      <w:smartTag w:uri="schemas-tilde-lv/tildestengine" w:element="veidnes">
        <w:smartTagPr>
          <w:attr w:name="id" w:val="-1"/>
          <w:attr w:name="baseform" w:val="lîgums"/>
          <w:attr w:name="text" w:val="LĪGUMS"/>
        </w:smartTagPr>
        <w:r w:rsidRPr="008136EF">
          <w:rPr>
            <w:b/>
            <w:szCs w:val="24"/>
          </w:rPr>
          <w:t>LĪGUMS</w:t>
        </w:r>
      </w:smartTag>
    </w:p>
    <w:p w14:paraId="72F7B6C2" w14:textId="77777777" w:rsidR="005200B6" w:rsidRPr="008136EF" w:rsidRDefault="005200B6" w:rsidP="005200B6">
      <w:pPr>
        <w:jc w:val="both"/>
        <w:rPr>
          <w:b/>
          <w:szCs w:val="24"/>
        </w:rPr>
      </w:pPr>
      <w:r w:rsidRPr="008136EF">
        <w:rPr>
          <w:b/>
          <w:szCs w:val="24"/>
        </w:rPr>
        <w:t xml:space="preserve"> </w:t>
      </w:r>
    </w:p>
    <w:p w14:paraId="242B14BC" w14:textId="77777777" w:rsidR="005200B6" w:rsidRPr="008136EF" w:rsidRDefault="005200B6" w:rsidP="005200B6">
      <w:pPr>
        <w:rPr>
          <w:szCs w:val="24"/>
        </w:rPr>
      </w:pPr>
      <w:r w:rsidRPr="008136EF">
        <w:rPr>
          <w:szCs w:val="24"/>
        </w:rPr>
        <w:t xml:space="preserve">Rīgā, </w:t>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t>20</w:t>
      </w:r>
      <w:r>
        <w:rPr>
          <w:szCs w:val="24"/>
        </w:rPr>
        <w:t>22</w:t>
      </w:r>
      <w:r w:rsidRPr="008136EF">
        <w:rPr>
          <w:szCs w:val="24"/>
        </w:rPr>
        <w:t>. gada __. ____________</w:t>
      </w:r>
    </w:p>
    <w:p w14:paraId="23C72546" w14:textId="77777777" w:rsidR="005200B6" w:rsidRPr="008136EF" w:rsidRDefault="005200B6" w:rsidP="005200B6">
      <w:pPr>
        <w:jc w:val="center"/>
        <w:rPr>
          <w:szCs w:val="24"/>
        </w:rPr>
      </w:pPr>
    </w:p>
    <w:p w14:paraId="29EDB204" w14:textId="77777777" w:rsidR="005200B6" w:rsidRPr="008136EF" w:rsidRDefault="005200B6" w:rsidP="005200B6">
      <w:pPr>
        <w:ind w:firstLine="720"/>
        <w:jc w:val="both"/>
        <w:rPr>
          <w:szCs w:val="24"/>
        </w:rPr>
      </w:pPr>
      <w:r w:rsidRPr="008136EF">
        <w:rPr>
          <w:b/>
          <w:szCs w:val="24"/>
        </w:rPr>
        <w:t>VSIA “Latvijas Vides, ģeoloģijas un meteoroloģijas centrs”</w:t>
      </w:r>
      <w:r w:rsidRPr="008136EF">
        <w:rPr>
          <w:szCs w:val="24"/>
        </w:rPr>
        <w:t xml:space="preserve">, vienotais reģistrācijas Nr. 50103237791, juridiskā adrese Maskavas iela 165, Rīga, LV-1019, tās valdes priekšsēdētāja </w:t>
      </w:r>
      <w:r>
        <w:rPr>
          <w:szCs w:val="24"/>
        </w:rPr>
        <w:t>Egila Zariņa</w:t>
      </w:r>
      <w:r w:rsidRPr="008136EF">
        <w:rPr>
          <w:szCs w:val="24"/>
        </w:rPr>
        <w:t xml:space="preserve"> un valdes locek</w:t>
      </w:r>
      <w:r>
        <w:rPr>
          <w:szCs w:val="24"/>
        </w:rPr>
        <w:t>les</w:t>
      </w:r>
      <w:r w:rsidRPr="008136EF">
        <w:rPr>
          <w:szCs w:val="24"/>
        </w:rPr>
        <w:t xml:space="preserve"> </w:t>
      </w:r>
      <w:r>
        <w:rPr>
          <w:szCs w:val="24"/>
        </w:rPr>
        <w:t>Sigitas</w:t>
      </w:r>
      <w:r w:rsidRPr="008136EF">
        <w:rPr>
          <w:szCs w:val="24"/>
        </w:rPr>
        <w:t xml:space="preserve"> </w:t>
      </w:r>
      <w:r>
        <w:rPr>
          <w:szCs w:val="24"/>
        </w:rPr>
        <w:t>Škapares</w:t>
      </w:r>
      <w:r w:rsidRPr="008136EF">
        <w:rPr>
          <w:szCs w:val="24"/>
        </w:rPr>
        <w:t xml:space="preserve"> personās, kuri rīkojas uz statūtu pamata, turpmāk līgumā saukts </w:t>
      </w:r>
      <w:r w:rsidRPr="008136EF">
        <w:rPr>
          <w:b/>
          <w:szCs w:val="24"/>
        </w:rPr>
        <w:t>„Pārdevējs”</w:t>
      </w:r>
      <w:r w:rsidRPr="008136EF">
        <w:rPr>
          <w:szCs w:val="24"/>
        </w:rPr>
        <w:t xml:space="preserve">, no vienas puses un </w:t>
      </w:r>
    </w:p>
    <w:p w14:paraId="1ED31726" w14:textId="77777777" w:rsidR="005200B6" w:rsidRPr="008136EF" w:rsidRDefault="005200B6" w:rsidP="005200B6">
      <w:pPr>
        <w:spacing w:after="120"/>
        <w:jc w:val="both"/>
        <w:rPr>
          <w:szCs w:val="24"/>
        </w:rPr>
      </w:pPr>
      <w:r w:rsidRPr="008136EF">
        <w:rPr>
          <w:b/>
          <w:szCs w:val="24"/>
        </w:rPr>
        <w:t>__________________</w:t>
      </w:r>
      <w:r w:rsidRPr="008136EF">
        <w:rPr>
          <w:szCs w:val="24"/>
        </w:rPr>
        <w:t xml:space="preserve">, deklarētās/ juridiskā adrese ___________________, turpmāk līgumā saukts </w:t>
      </w:r>
      <w:r w:rsidRPr="008136EF">
        <w:rPr>
          <w:b/>
          <w:szCs w:val="24"/>
        </w:rPr>
        <w:t xml:space="preserve">„Pircējs”, </w:t>
      </w:r>
      <w:r w:rsidRPr="008136EF">
        <w:rPr>
          <w:szCs w:val="24"/>
        </w:rPr>
        <w:t>no otras puses, abi kopā saukti par Pusēm, ievērojot Pārdevēja 20</w:t>
      </w:r>
      <w:r>
        <w:rPr>
          <w:szCs w:val="24"/>
        </w:rPr>
        <w:t>22</w:t>
      </w:r>
      <w:r w:rsidRPr="008136EF">
        <w:rPr>
          <w:szCs w:val="24"/>
        </w:rPr>
        <w:t xml:space="preserve">. gada _________ rīkotās rakstiskās izsoles (turpmāk tekstā – </w:t>
      </w:r>
      <w:r w:rsidRPr="008136EF">
        <w:rPr>
          <w:b/>
          <w:szCs w:val="24"/>
        </w:rPr>
        <w:t>Izsole)</w:t>
      </w:r>
      <w:r w:rsidRPr="008136EF">
        <w:rPr>
          <w:szCs w:val="24"/>
        </w:rPr>
        <w:t xml:space="preserve"> rezultātus un Izsoles noteikumu prasības, bez maldus, viltus vai spaidiem noslēdz šo līgumu par sekojošo:  </w:t>
      </w:r>
    </w:p>
    <w:p w14:paraId="232BE286" w14:textId="77777777" w:rsidR="005200B6" w:rsidRPr="008136EF" w:rsidRDefault="005200B6" w:rsidP="005200B6">
      <w:pPr>
        <w:pStyle w:val="ListParagraph"/>
        <w:numPr>
          <w:ilvl w:val="0"/>
          <w:numId w:val="12"/>
        </w:numPr>
        <w:spacing w:after="120"/>
        <w:jc w:val="center"/>
        <w:rPr>
          <w:b/>
          <w:szCs w:val="24"/>
        </w:rPr>
      </w:pPr>
      <w:r w:rsidRPr="008136EF">
        <w:rPr>
          <w:b/>
          <w:szCs w:val="24"/>
        </w:rPr>
        <w:t>LĪGUMA PRIEKŠMETS</w:t>
      </w:r>
    </w:p>
    <w:p w14:paraId="659E00B9" w14:textId="77777777" w:rsidR="005200B6" w:rsidRPr="008136EF" w:rsidRDefault="005200B6" w:rsidP="005200B6">
      <w:pPr>
        <w:pStyle w:val="ListParagraph"/>
        <w:ind w:left="1080"/>
        <w:rPr>
          <w:szCs w:val="24"/>
        </w:rPr>
      </w:pPr>
    </w:p>
    <w:p w14:paraId="798EB56F" w14:textId="77777777" w:rsidR="005200B6" w:rsidRPr="008136EF" w:rsidRDefault="005200B6" w:rsidP="005200B6">
      <w:pPr>
        <w:jc w:val="both"/>
        <w:rPr>
          <w:szCs w:val="24"/>
        </w:rPr>
      </w:pPr>
      <w:r w:rsidRPr="008136EF">
        <w:rPr>
          <w:szCs w:val="24"/>
        </w:rPr>
        <w:t xml:space="preserve">1.1. Puses noslēdz darījumu, kur Pārdevējs pārdod, bet Pircējs pērk nekustamo īpašumu _________________ (kadastra Nr. _____________), kas sastāv no ____________________ (turpmāk tekstā – Īpašums). </w:t>
      </w:r>
    </w:p>
    <w:p w14:paraId="72D369AB" w14:textId="77777777" w:rsidR="005200B6" w:rsidRPr="008136EF" w:rsidRDefault="005200B6" w:rsidP="005200B6">
      <w:pPr>
        <w:jc w:val="both"/>
        <w:rPr>
          <w:szCs w:val="24"/>
        </w:rPr>
      </w:pPr>
      <w:r w:rsidRPr="008136EF">
        <w:rPr>
          <w:szCs w:val="24"/>
        </w:rPr>
        <w:t xml:space="preserve">1.2. Pārdevēja īpašuma tiesības ir nostiprinātas _______________ zemesgrāmatas nodalījumā Nr. ____________________. </w:t>
      </w:r>
    </w:p>
    <w:p w14:paraId="3389B930" w14:textId="77777777" w:rsidR="005200B6" w:rsidRPr="008136EF" w:rsidRDefault="005200B6" w:rsidP="005200B6">
      <w:pPr>
        <w:jc w:val="both"/>
        <w:rPr>
          <w:szCs w:val="24"/>
        </w:rPr>
      </w:pPr>
      <w:r w:rsidRPr="008136EF">
        <w:rPr>
          <w:szCs w:val="24"/>
        </w:rPr>
        <w:t xml:space="preserve"> </w:t>
      </w:r>
    </w:p>
    <w:p w14:paraId="459227DA" w14:textId="77777777" w:rsidR="005200B6" w:rsidRPr="008136EF" w:rsidRDefault="005200B6" w:rsidP="005200B6">
      <w:pPr>
        <w:pStyle w:val="ListParagraph"/>
        <w:numPr>
          <w:ilvl w:val="0"/>
          <w:numId w:val="12"/>
        </w:numPr>
        <w:jc w:val="center"/>
        <w:rPr>
          <w:b/>
          <w:szCs w:val="24"/>
        </w:rPr>
      </w:pPr>
      <w:r w:rsidRPr="008136EF">
        <w:rPr>
          <w:b/>
          <w:szCs w:val="24"/>
        </w:rPr>
        <w:t>APMAKSAS SUMMA, KĀRTĪBA UN TERMIŅI</w:t>
      </w:r>
    </w:p>
    <w:p w14:paraId="130F9FA1" w14:textId="77777777" w:rsidR="005200B6" w:rsidRPr="008136EF" w:rsidRDefault="005200B6" w:rsidP="005200B6">
      <w:pPr>
        <w:jc w:val="both"/>
        <w:rPr>
          <w:szCs w:val="24"/>
        </w:rPr>
      </w:pPr>
    </w:p>
    <w:p w14:paraId="34078DDF" w14:textId="77777777" w:rsidR="00506006" w:rsidRDefault="00506006" w:rsidP="00506006">
      <w:pPr>
        <w:pStyle w:val="ListParagraph"/>
        <w:numPr>
          <w:ilvl w:val="1"/>
          <w:numId w:val="13"/>
        </w:numPr>
        <w:jc w:val="both"/>
        <w:rPr>
          <w:szCs w:val="24"/>
        </w:rPr>
      </w:pPr>
      <w:r w:rsidRPr="00506006">
        <w:rPr>
          <w:szCs w:val="24"/>
        </w:rPr>
        <w:t xml:space="preserve">Īpašuma pirkuma summa saskaņā ar 2022. gada __. ___________ Izsoles protokolu sastāda EUR _________ (summa vārdiem). </w:t>
      </w:r>
    </w:p>
    <w:p w14:paraId="46840A2D" w14:textId="77777777" w:rsidR="00506006" w:rsidRDefault="00506006" w:rsidP="00506006">
      <w:pPr>
        <w:pStyle w:val="ListParagraph"/>
        <w:numPr>
          <w:ilvl w:val="2"/>
          <w:numId w:val="13"/>
        </w:numPr>
        <w:jc w:val="both"/>
        <w:rPr>
          <w:szCs w:val="24"/>
        </w:rPr>
      </w:pPr>
      <w:r w:rsidRPr="00506006">
        <w:rPr>
          <w:szCs w:val="24"/>
        </w:rPr>
        <w:t>Pārdevējs apliecina, _____saņēmis no Pārdevēja izsoles nodrošinājuma maksu EUR ___ (summa vārdiem) apmērā.</w:t>
      </w:r>
    </w:p>
    <w:p w14:paraId="6089156F" w14:textId="6D8C9D86" w:rsidR="00506006" w:rsidRPr="00506006" w:rsidRDefault="00506006" w:rsidP="00506006">
      <w:pPr>
        <w:pStyle w:val="ListParagraph"/>
        <w:numPr>
          <w:ilvl w:val="2"/>
          <w:numId w:val="13"/>
        </w:numPr>
        <w:jc w:val="both"/>
        <w:rPr>
          <w:szCs w:val="24"/>
        </w:rPr>
      </w:pPr>
      <w:r w:rsidRPr="00506006">
        <w:rPr>
          <w:szCs w:val="24"/>
        </w:rPr>
        <w:t>Atlikušo summu EUR _____ (summa vārdiem) Pircējs samaksā 30 (trīsdesmit) dienu laikā no Līguma noslēgšanas brīža.</w:t>
      </w:r>
    </w:p>
    <w:p w14:paraId="31FE673D" w14:textId="77777777" w:rsidR="005200B6" w:rsidRPr="008136EF" w:rsidRDefault="005200B6" w:rsidP="005200B6">
      <w:pPr>
        <w:jc w:val="both"/>
        <w:rPr>
          <w:szCs w:val="24"/>
        </w:rPr>
      </w:pPr>
      <w:r w:rsidRPr="008136EF">
        <w:rPr>
          <w:szCs w:val="24"/>
        </w:rPr>
        <w:t xml:space="preserve">2.2. Pirkuma summa tiek uzskatīta par samaksātu ar brīdi, kad tā ir ieskaitīta Pārdevēja norēķinu kontā, kas norādīts rēķinā. </w:t>
      </w:r>
    </w:p>
    <w:p w14:paraId="07CB4CD4" w14:textId="77777777" w:rsidR="005200B6" w:rsidRPr="008136EF" w:rsidRDefault="005200B6" w:rsidP="005200B6">
      <w:pPr>
        <w:jc w:val="both"/>
        <w:rPr>
          <w:szCs w:val="24"/>
        </w:rPr>
      </w:pPr>
      <w:r w:rsidRPr="008136EF">
        <w:rPr>
          <w:szCs w:val="24"/>
        </w:rPr>
        <w:t>2.3. Pārdevējs, parakstot šo Līgumu, apliecina, ka ir saņēmis no Pircēja šī Līguma 2.1.</w:t>
      </w:r>
      <w:r>
        <w:rPr>
          <w:szCs w:val="24"/>
        </w:rPr>
        <w:t xml:space="preserve">1. </w:t>
      </w:r>
      <w:r w:rsidRPr="008136EF">
        <w:rPr>
          <w:szCs w:val="24"/>
        </w:rPr>
        <w:t xml:space="preserve">punktā norādīto </w:t>
      </w:r>
      <w:r>
        <w:rPr>
          <w:szCs w:val="24"/>
        </w:rPr>
        <w:t>Izsoles nodrošinājuma</w:t>
      </w:r>
      <w:r w:rsidRPr="008136EF">
        <w:rPr>
          <w:szCs w:val="24"/>
        </w:rPr>
        <w:t xml:space="preserve"> </w:t>
      </w:r>
      <w:r>
        <w:rPr>
          <w:szCs w:val="24"/>
        </w:rPr>
        <w:t>maksu</w:t>
      </w:r>
      <w:r w:rsidRPr="008136EF">
        <w:rPr>
          <w:szCs w:val="24"/>
        </w:rPr>
        <w:t>.</w:t>
      </w:r>
    </w:p>
    <w:p w14:paraId="1D4F274D" w14:textId="77777777" w:rsidR="005200B6" w:rsidRPr="008136EF" w:rsidRDefault="005200B6" w:rsidP="005200B6">
      <w:pPr>
        <w:jc w:val="both"/>
        <w:rPr>
          <w:szCs w:val="24"/>
        </w:rPr>
      </w:pPr>
    </w:p>
    <w:p w14:paraId="00A376FD" w14:textId="77777777" w:rsidR="005200B6" w:rsidRPr="008136EF" w:rsidRDefault="005200B6" w:rsidP="005200B6">
      <w:pPr>
        <w:pStyle w:val="ListParagraph"/>
        <w:numPr>
          <w:ilvl w:val="0"/>
          <w:numId w:val="12"/>
        </w:numPr>
        <w:jc w:val="center"/>
        <w:rPr>
          <w:b/>
          <w:szCs w:val="24"/>
        </w:rPr>
      </w:pPr>
      <w:r w:rsidRPr="008136EF">
        <w:rPr>
          <w:b/>
          <w:szCs w:val="24"/>
        </w:rPr>
        <w:t>PIRCĒJA UN PĀRDEVĒJA PIENĀKUMI UN TIESĪBAS</w:t>
      </w:r>
    </w:p>
    <w:p w14:paraId="1A187C5D" w14:textId="77777777" w:rsidR="005200B6" w:rsidRPr="008136EF" w:rsidRDefault="005200B6" w:rsidP="005200B6">
      <w:pPr>
        <w:pStyle w:val="ListParagraph"/>
        <w:ind w:left="1080"/>
        <w:rPr>
          <w:szCs w:val="24"/>
        </w:rPr>
      </w:pPr>
    </w:p>
    <w:p w14:paraId="3867B4F5" w14:textId="77777777" w:rsidR="005200B6" w:rsidRPr="008136EF" w:rsidRDefault="005200B6" w:rsidP="005200B6">
      <w:pPr>
        <w:jc w:val="both"/>
        <w:rPr>
          <w:szCs w:val="24"/>
        </w:rPr>
      </w:pPr>
      <w:r w:rsidRPr="008136EF">
        <w:rPr>
          <w:szCs w:val="24"/>
        </w:rPr>
        <w:t xml:space="preserve">3.1. Pircējs apmaksā visus ar Īpašuma pārreģistrēšanu saistītos izdevumus. Pārdevējs nesedz nekādus Pircēja izdevumus, kas tam radušies, lai varētu pārreģistrēt un lietot nopirkto Īpašumu.  </w:t>
      </w:r>
    </w:p>
    <w:p w14:paraId="7D95F0AE" w14:textId="77777777" w:rsidR="005200B6" w:rsidRPr="008136EF" w:rsidRDefault="005200B6" w:rsidP="005200B6">
      <w:pPr>
        <w:jc w:val="both"/>
        <w:rPr>
          <w:szCs w:val="24"/>
        </w:rPr>
      </w:pPr>
      <w:r w:rsidRPr="008136EF">
        <w:rPr>
          <w:szCs w:val="24"/>
        </w:rPr>
        <w:t>3.2. Pircējs apliecina, ka ir iepazinies ar Īpašuma tehnisko un faktisko stāvokli, tai skaitā arī dabā un tas viņu apmierina.</w:t>
      </w:r>
    </w:p>
    <w:p w14:paraId="7C3F4B47" w14:textId="77777777" w:rsidR="005200B6" w:rsidRPr="008136EF" w:rsidRDefault="005200B6" w:rsidP="005200B6">
      <w:pPr>
        <w:jc w:val="both"/>
        <w:rPr>
          <w:szCs w:val="24"/>
        </w:rPr>
      </w:pPr>
      <w:r w:rsidRPr="008136EF">
        <w:rPr>
          <w:szCs w:val="24"/>
        </w:rPr>
        <w:t xml:space="preserve">3.3. Noslēdzot šo līgumu, Pārdevējs apliecina, ka trešajām pusēm nav nekādu tiesību uz Īpašumu. </w:t>
      </w:r>
    </w:p>
    <w:p w14:paraId="2337DD9A" w14:textId="77777777" w:rsidR="005200B6" w:rsidRPr="008136EF" w:rsidRDefault="005200B6" w:rsidP="005200B6">
      <w:pPr>
        <w:jc w:val="both"/>
        <w:rPr>
          <w:szCs w:val="24"/>
        </w:rPr>
      </w:pPr>
      <w:r w:rsidRPr="008136EF">
        <w:rPr>
          <w:szCs w:val="24"/>
        </w:rPr>
        <w:t>3.4. Pircēja pienākums ir līdz 20</w:t>
      </w:r>
      <w:r>
        <w:rPr>
          <w:szCs w:val="24"/>
        </w:rPr>
        <w:t>22</w:t>
      </w:r>
      <w:r w:rsidRPr="008136EF">
        <w:rPr>
          <w:szCs w:val="24"/>
        </w:rPr>
        <w:t xml:space="preserve">. gada ___. _____________ veikt Īpašuma reģistrēšanu uz sava vārda. </w:t>
      </w:r>
    </w:p>
    <w:p w14:paraId="313D2BB2" w14:textId="77777777" w:rsidR="005200B6" w:rsidRPr="008136EF" w:rsidRDefault="005200B6" w:rsidP="005200B6">
      <w:pPr>
        <w:jc w:val="both"/>
        <w:rPr>
          <w:szCs w:val="24"/>
        </w:rPr>
      </w:pPr>
      <w:r w:rsidRPr="008136EF">
        <w:rPr>
          <w:szCs w:val="24"/>
        </w:rPr>
        <w:t xml:space="preserve">3.5. Pārdevēja pienākums ir nelikt šķēršļus Īpašuma reģistrēšanai uz Pircēja vārda un Pusēm abpusēji izdevīgā laikā un vietā ierasties pie zvērināta notāra, lai parakstītu nostiprinājuma lūgumu Īpašuma reģistrēšanai uz Pircēja vārda. </w:t>
      </w:r>
    </w:p>
    <w:p w14:paraId="12C221D6" w14:textId="77777777" w:rsidR="005200B6" w:rsidRPr="008136EF" w:rsidRDefault="005200B6" w:rsidP="005200B6">
      <w:pPr>
        <w:jc w:val="both"/>
        <w:rPr>
          <w:szCs w:val="24"/>
        </w:rPr>
      </w:pPr>
      <w:r w:rsidRPr="008136EF">
        <w:rPr>
          <w:szCs w:val="24"/>
        </w:rPr>
        <w:t xml:space="preserve">3.6. Pircējs, parakstot šo Līgumu, apliecina, ka ir iepazinies ar </w:t>
      </w:r>
      <w:r w:rsidRPr="008136EF">
        <w:rPr>
          <w:bCs/>
          <w:szCs w:val="24"/>
        </w:rPr>
        <w:t>Ministru kabineta noteikumu Nr.1250</w:t>
      </w:r>
      <w:r w:rsidRPr="008136EF">
        <w:rPr>
          <w:b/>
          <w:bCs/>
          <w:szCs w:val="24"/>
        </w:rPr>
        <w:t xml:space="preserve"> </w:t>
      </w:r>
      <w:r w:rsidRPr="008136EF">
        <w:rPr>
          <w:b/>
          <w:bCs/>
          <w:i/>
          <w:szCs w:val="24"/>
        </w:rPr>
        <w:t>“</w:t>
      </w:r>
      <w:r w:rsidRPr="008136EF">
        <w:rPr>
          <w:i/>
          <w:szCs w:val="24"/>
        </w:rPr>
        <w:t xml:space="preserve">Noteikumi par valsts nodevu par īpašuma tiesību un ķīlas tiesību nostiprināšanu zemesgrāmatā” </w:t>
      </w:r>
      <w:r w:rsidRPr="008136EF">
        <w:rPr>
          <w:szCs w:val="24"/>
        </w:rPr>
        <w:t>16.</w:t>
      </w:r>
      <w:r w:rsidRPr="008136EF">
        <w:rPr>
          <w:szCs w:val="24"/>
          <w:vertAlign w:val="superscript"/>
        </w:rPr>
        <w:t>1</w:t>
      </w:r>
      <w:r w:rsidRPr="008136EF">
        <w:rPr>
          <w:szCs w:val="24"/>
        </w:rPr>
        <w:t xml:space="preserve"> punktu, kas nosaka, ka </w:t>
      </w:r>
      <w:r w:rsidRPr="008136EF">
        <w:rPr>
          <w:i/>
          <w:szCs w:val="24"/>
        </w:rPr>
        <w:t>“Valsts nodevu par īpašuma tiesību nostiprināšanu zemesgrāmatā nosaka, piemērojot koeficientu 1,5, ja no dienas, kad parakstīts dokuments, kas apliecina nostiprināmās tiesības, vai tādas atzīmes dzēšanas, kas kavē labprātīgu tiesību nostiprinājumu, pagājuši vairāk nekā seši mēneši”</w:t>
      </w:r>
      <w:r w:rsidRPr="008136EF">
        <w:rPr>
          <w:szCs w:val="24"/>
        </w:rPr>
        <w:t xml:space="preserve"> .</w:t>
      </w:r>
    </w:p>
    <w:p w14:paraId="3C98BDDF" w14:textId="77777777" w:rsidR="005200B6" w:rsidRPr="008136EF" w:rsidRDefault="005200B6" w:rsidP="005200B6">
      <w:pPr>
        <w:jc w:val="both"/>
        <w:rPr>
          <w:szCs w:val="24"/>
        </w:rPr>
      </w:pPr>
    </w:p>
    <w:p w14:paraId="4AB8F784" w14:textId="77777777" w:rsidR="005200B6" w:rsidRPr="008136EF" w:rsidRDefault="005200B6" w:rsidP="005200B6">
      <w:pPr>
        <w:pStyle w:val="ListParagraph"/>
        <w:numPr>
          <w:ilvl w:val="0"/>
          <w:numId w:val="12"/>
        </w:numPr>
        <w:jc w:val="center"/>
        <w:rPr>
          <w:b/>
          <w:szCs w:val="24"/>
        </w:rPr>
      </w:pPr>
      <w:r w:rsidRPr="008136EF">
        <w:rPr>
          <w:b/>
          <w:szCs w:val="24"/>
        </w:rPr>
        <w:t>NEPĀRVARAMA VARA</w:t>
      </w:r>
    </w:p>
    <w:p w14:paraId="34FC652F" w14:textId="77777777" w:rsidR="005200B6" w:rsidRPr="008136EF" w:rsidRDefault="005200B6" w:rsidP="005200B6">
      <w:pPr>
        <w:pStyle w:val="ListParagraph"/>
        <w:ind w:left="1080"/>
        <w:rPr>
          <w:b/>
          <w:szCs w:val="24"/>
        </w:rPr>
      </w:pPr>
    </w:p>
    <w:p w14:paraId="51C29AEF" w14:textId="77777777" w:rsidR="005200B6" w:rsidRPr="008136EF" w:rsidRDefault="005200B6" w:rsidP="005200B6">
      <w:pPr>
        <w:jc w:val="both"/>
        <w:rPr>
          <w:szCs w:val="24"/>
        </w:rPr>
      </w:pPr>
      <w:r w:rsidRPr="008136EF">
        <w:rPr>
          <w:szCs w:val="24"/>
        </w:rPr>
        <w:t xml:space="preserve">Neviena Puse nenes atbildību par pilnīgu vai daļēju pienākumu neizpildi, ja neizpildi radījuši tādi apstākļi kā plūdi, zemestrīce, citi klimata apstākļi un stihiskas nelaimes vai karadarbība, mobilizācija vai vispārējie militārie apstākļi, valdības lēmumi vai nacionālo un vietējo amatpersonu lēmumi, nemieri vai citi apstākļi ārpus pašu kontroles, kas radušies pēc līguma noslēgšanas. </w:t>
      </w:r>
    </w:p>
    <w:p w14:paraId="31BE9B04" w14:textId="77777777" w:rsidR="005200B6" w:rsidRPr="008136EF" w:rsidRDefault="005200B6" w:rsidP="005200B6">
      <w:pPr>
        <w:jc w:val="both"/>
        <w:rPr>
          <w:szCs w:val="24"/>
        </w:rPr>
      </w:pPr>
    </w:p>
    <w:p w14:paraId="784DBA46" w14:textId="77777777" w:rsidR="005200B6" w:rsidRPr="008136EF" w:rsidRDefault="005200B6" w:rsidP="005200B6">
      <w:pPr>
        <w:pStyle w:val="ListParagraph"/>
        <w:numPr>
          <w:ilvl w:val="0"/>
          <w:numId w:val="12"/>
        </w:numPr>
        <w:jc w:val="center"/>
        <w:rPr>
          <w:b/>
          <w:szCs w:val="24"/>
        </w:rPr>
      </w:pPr>
      <w:r w:rsidRPr="008136EF">
        <w:rPr>
          <w:b/>
          <w:szCs w:val="24"/>
        </w:rPr>
        <w:t xml:space="preserve"> STRĪDU IZSKATĪŠANA</w:t>
      </w:r>
    </w:p>
    <w:p w14:paraId="58EFF6C1" w14:textId="77777777" w:rsidR="005200B6" w:rsidRPr="008136EF" w:rsidRDefault="005200B6" w:rsidP="005200B6">
      <w:pPr>
        <w:jc w:val="both"/>
        <w:rPr>
          <w:szCs w:val="24"/>
        </w:rPr>
      </w:pPr>
    </w:p>
    <w:p w14:paraId="08DA368A" w14:textId="77777777" w:rsidR="005200B6" w:rsidRPr="008136EF" w:rsidRDefault="005200B6" w:rsidP="005200B6">
      <w:pPr>
        <w:jc w:val="both"/>
        <w:rPr>
          <w:szCs w:val="24"/>
        </w:rPr>
      </w:pPr>
      <w:r w:rsidRPr="008136EF">
        <w:rPr>
          <w:szCs w:val="24"/>
        </w:rPr>
        <w:t xml:space="preserve">Visi strīdi, pretrunas vai prasības, kas rodas saskaņā ar šo līgumu, vai tā pārkāpumu, vai izbeigšanu vai spēkā esamību, vispirms risināmi pārrunu ceļā un, ja Pusēm nav izdevies vienoties 30 (trīsdesmit) dienu laikā, tad Puses ir tiesīgas vērsties  tiesā Latvijas Republikas normatīvajos aktos noteiktajā kārtībā. </w:t>
      </w:r>
    </w:p>
    <w:p w14:paraId="366AF93E" w14:textId="77777777" w:rsidR="005200B6" w:rsidRPr="008136EF" w:rsidRDefault="005200B6" w:rsidP="005200B6">
      <w:pPr>
        <w:jc w:val="center"/>
        <w:rPr>
          <w:b/>
          <w:szCs w:val="24"/>
        </w:rPr>
      </w:pPr>
    </w:p>
    <w:p w14:paraId="40E88056" w14:textId="77777777" w:rsidR="005200B6" w:rsidRPr="008136EF" w:rsidRDefault="005200B6" w:rsidP="005200B6">
      <w:pPr>
        <w:pStyle w:val="ListParagraph"/>
        <w:numPr>
          <w:ilvl w:val="0"/>
          <w:numId w:val="12"/>
        </w:numPr>
        <w:jc w:val="center"/>
        <w:rPr>
          <w:b/>
          <w:szCs w:val="24"/>
        </w:rPr>
      </w:pPr>
      <w:r w:rsidRPr="008136EF">
        <w:rPr>
          <w:b/>
          <w:szCs w:val="24"/>
        </w:rPr>
        <w:t>LĪGUMA STĀŠANĀS SPĒKĀ, DARBĪBAS TERMIŅŠ UN LĪGUMA PĀRTRAUKŠANA</w:t>
      </w:r>
    </w:p>
    <w:p w14:paraId="329041A7" w14:textId="77777777" w:rsidR="005200B6" w:rsidRPr="008136EF" w:rsidRDefault="005200B6" w:rsidP="005200B6">
      <w:pPr>
        <w:jc w:val="both"/>
        <w:rPr>
          <w:szCs w:val="24"/>
        </w:rPr>
      </w:pPr>
    </w:p>
    <w:p w14:paraId="63337869" w14:textId="77777777" w:rsidR="005200B6" w:rsidRPr="008136EF" w:rsidRDefault="005200B6" w:rsidP="005200B6">
      <w:pPr>
        <w:jc w:val="both"/>
        <w:rPr>
          <w:szCs w:val="24"/>
        </w:rPr>
      </w:pPr>
      <w:r w:rsidRPr="008136EF">
        <w:rPr>
          <w:szCs w:val="24"/>
        </w:rPr>
        <w:t xml:space="preserve">6.1. </w:t>
      </w:r>
      <w:smartTag w:uri="schemas-tilde-lv/tildestengine" w:element="veidnes">
        <w:smartTagPr>
          <w:attr w:name="text" w:val="LĪGUMS"/>
          <w:attr w:name="baseform" w:val="lîgums"/>
          <w:attr w:name="id" w:val="-1"/>
        </w:smartTagPr>
        <w:r w:rsidRPr="008136EF">
          <w:rPr>
            <w:szCs w:val="24"/>
          </w:rPr>
          <w:t>Līgums</w:t>
        </w:r>
      </w:smartTag>
      <w:r w:rsidRPr="008136EF">
        <w:rPr>
          <w:szCs w:val="24"/>
        </w:rPr>
        <w:t xml:space="preserve"> ir sastādīts un parakstīts uz 2 (divām) lapas pusēm, 3 (trīs) autentiskos eksemplāros, no kuriem viens paliek Pārdevējam, viens – Pircējam un viens – zemesgrāmatu nodaļai. Visiem līguma eksemplāriem ir vienāds juridiskais spēks. </w:t>
      </w:r>
    </w:p>
    <w:p w14:paraId="489F3EB1" w14:textId="77777777" w:rsidR="005200B6" w:rsidRPr="008136EF" w:rsidRDefault="005200B6" w:rsidP="005200B6">
      <w:pPr>
        <w:jc w:val="both"/>
        <w:rPr>
          <w:szCs w:val="24"/>
        </w:rPr>
      </w:pPr>
      <w:r w:rsidRPr="008136EF">
        <w:rPr>
          <w:szCs w:val="24"/>
        </w:rPr>
        <w:t xml:space="preserve">6.2. Līgums stājas spēkā ar tā parakstīšanas dienu un darbojas līdz pilnīgai Pušu saistību izpildei. </w:t>
      </w:r>
    </w:p>
    <w:p w14:paraId="2034F162" w14:textId="77777777" w:rsidR="005200B6" w:rsidRPr="008136EF" w:rsidRDefault="005200B6" w:rsidP="005200B6">
      <w:pPr>
        <w:jc w:val="center"/>
        <w:rPr>
          <w:b/>
          <w:szCs w:val="24"/>
        </w:rPr>
      </w:pPr>
    </w:p>
    <w:p w14:paraId="2A1CF15A" w14:textId="77777777" w:rsidR="005200B6" w:rsidRPr="008136EF" w:rsidRDefault="005200B6" w:rsidP="005200B6">
      <w:pPr>
        <w:pStyle w:val="ListParagraph"/>
        <w:numPr>
          <w:ilvl w:val="0"/>
          <w:numId w:val="12"/>
        </w:numPr>
        <w:jc w:val="center"/>
        <w:rPr>
          <w:b/>
          <w:szCs w:val="24"/>
        </w:rPr>
      </w:pPr>
      <w:r w:rsidRPr="008136EF">
        <w:rPr>
          <w:b/>
          <w:szCs w:val="24"/>
        </w:rPr>
        <w:t>PUŠU REKVIZĪTI UN PARAKSTS</w:t>
      </w:r>
    </w:p>
    <w:p w14:paraId="3363DEBD" w14:textId="77777777" w:rsidR="005200B6" w:rsidRPr="008136EF" w:rsidRDefault="005200B6" w:rsidP="005200B6">
      <w:pPr>
        <w:jc w:val="both"/>
        <w:rPr>
          <w:szCs w:val="24"/>
        </w:rPr>
      </w:pPr>
    </w:p>
    <w:p w14:paraId="1964D8B9" w14:textId="77777777" w:rsidR="005200B6" w:rsidRPr="008136EF" w:rsidRDefault="005200B6" w:rsidP="005200B6">
      <w:pPr>
        <w:rPr>
          <w:szCs w:val="24"/>
        </w:rPr>
      </w:pPr>
      <w:r w:rsidRPr="008136EF">
        <w:rPr>
          <w:b/>
          <w:szCs w:val="24"/>
        </w:rPr>
        <w:t>PĀRDEVĒJS:                                                               PIRCĒJS:</w:t>
      </w:r>
      <w:r w:rsidRPr="008136EF">
        <w:rPr>
          <w:szCs w:val="24"/>
        </w:rPr>
        <w:t xml:space="preserve"> </w:t>
      </w:r>
    </w:p>
    <w:p w14:paraId="4CDADF70" w14:textId="77777777" w:rsidR="005200B6" w:rsidRPr="008136EF" w:rsidRDefault="005200B6" w:rsidP="005200B6">
      <w:pPr>
        <w:jc w:val="both"/>
        <w:rPr>
          <w:b/>
          <w:szCs w:val="24"/>
        </w:rPr>
      </w:pPr>
    </w:p>
    <w:p w14:paraId="03BAA84E" w14:textId="77777777" w:rsidR="005200B6" w:rsidRPr="008136EF" w:rsidRDefault="005200B6" w:rsidP="005200B6">
      <w:pPr>
        <w:jc w:val="both"/>
        <w:rPr>
          <w:szCs w:val="24"/>
        </w:rPr>
      </w:pPr>
      <w:r w:rsidRPr="008136EF">
        <w:rPr>
          <w:szCs w:val="24"/>
        </w:rPr>
        <w:t xml:space="preserve">VSIA Latvijas Vides, ģeoloģijas un </w:t>
      </w:r>
      <w:r w:rsidRPr="008136EF">
        <w:rPr>
          <w:szCs w:val="24"/>
        </w:rPr>
        <w:tab/>
      </w:r>
      <w:r w:rsidRPr="008136EF">
        <w:rPr>
          <w:szCs w:val="24"/>
        </w:rPr>
        <w:tab/>
        <w:t xml:space="preserve">          ______________________</w:t>
      </w:r>
    </w:p>
    <w:p w14:paraId="2AD758EE" w14:textId="77777777" w:rsidR="005200B6" w:rsidRPr="008136EF" w:rsidRDefault="005200B6" w:rsidP="005200B6">
      <w:pPr>
        <w:jc w:val="both"/>
        <w:rPr>
          <w:szCs w:val="24"/>
        </w:rPr>
      </w:pPr>
      <w:r w:rsidRPr="008136EF">
        <w:rPr>
          <w:szCs w:val="24"/>
        </w:rPr>
        <w:t xml:space="preserve">meteoroloģijas centrs                             </w:t>
      </w:r>
      <w:r w:rsidRPr="008136EF">
        <w:rPr>
          <w:szCs w:val="24"/>
        </w:rPr>
        <w:tab/>
      </w:r>
      <w:r w:rsidRPr="008136EF">
        <w:rPr>
          <w:szCs w:val="24"/>
        </w:rPr>
        <w:tab/>
        <w:t xml:space="preserve">          ______________________</w:t>
      </w:r>
    </w:p>
    <w:p w14:paraId="227B7CD4" w14:textId="77777777" w:rsidR="005200B6" w:rsidRPr="008136EF" w:rsidRDefault="005200B6" w:rsidP="005200B6">
      <w:pPr>
        <w:jc w:val="both"/>
        <w:rPr>
          <w:szCs w:val="24"/>
        </w:rPr>
      </w:pPr>
      <w:r w:rsidRPr="008136EF">
        <w:rPr>
          <w:szCs w:val="24"/>
        </w:rPr>
        <w:t>Reģ. Nr. 50103237791                                                    Adrese: ________________</w:t>
      </w:r>
    </w:p>
    <w:p w14:paraId="767086BC" w14:textId="77777777" w:rsidR="005200B6" w:rsidRPr="008136EF" w:rsidRDefault="005200B6" w:rsidP="005200B6">
      <w:pPr>
        <w:jc w:val="both"/>
        <w:rPr>
          <w:szCs w:val="24"/>
        </w:rPr>
      </w:pPr>
      <w:r w:rsidRPr="008136EF">
        <w:rPr>
          <w:szCs w:val="24"/>
        </w:rPr>
        <w:t xml:space="preserve">Adrese: Maskavas iela 165, Rīga, LV-1019                    </w:t>
      </w:r>
    </w:p>
    <w:p w14:paraId="55EDE391" w14:textId="77777777" w:rsidR="005200B6" w:rsidRPr="008136EF" w:rsidRDefault="005200B6" w:rsidP="005200B6">
      <w:pPr>
        <w:jc w:val="both"/>
        <w:rPr>
          <w:szCs w:val="24"/>
        </w:rPr>
      </w:pPr>
      <w:r w:rsidRPr="008136EF">
        <w:rPr>
          <w:szCs w:val="24"/>
        </w:rPr>
        <w:t xml:space="preserve">Kredītiestāde: A/S SEB Banka </w:t>
      </w:r>
    </w:p>
    <w:p w14:paraId="22400287" w14:textId="77777777" w:rsidR="005200B6" w:rsidRPr="008136EF" w:rsidRDefault="005200B6" w:rsidP="005200B6">
      <w:pPr>
        <w:jc w:val="both"/>
        <w:rPr>
          <w:szCs w:val="24"/>
        </w:rPr>
      </w:pPr>
      <w:r w:rsidRPr="008136EF">
        <w:rPr>
          <w:szCs w:val="24"/>
        </w:rPr>
        <w:t xml:space="preserve">Konta Nr.: LV25UNLA0055000617927                        </w:t>
      </w:r>
    </w:p>
    <w:p w14:paraId="0CADA826" w14:textId="77777777" w:rsidR="005200B6" w:rsidRPr="008136EF" w:rsidRDefault="005200B6" w:rsidP="005200B6">
      <w:pPr>
        <w:jc w:val="both"/>
        <w:rPr>
          <w:szCs w:val="24"/>
        </w:rPr>
      </w:pPr>
      <w:r w:rsidRPr="008136EF">
        <w:rPr>
          <w:szCs w:val="24"/>
        </w:rPr>
        <w:t xml:space="preserve">Kods: UNLALV2X                                                     </w:t>
      </w:r>
    </w:p>
    <w:p w14:paraId="7D1868A2" w14:textId="77777777" w:rsidR="005200B6" w:rsidRPr="008136EF" w:rsidRDefault="005200B6" w:rsidP="005200B6">
      <w:pPr>
        <w:jc w:val="both"/>
        <w:rPr>
          <w:szCs w:val="24"/>
        </w:rPr>
      </w:pPr>
      <w:r w:rsidRPr="008136EF">
        <w:rPr>
          <w:szCs w:val="24"/>
        </w:rPr>
        <w:t xml:space="preserve"> </w:t>
      </w:r>
    </w:p>
    <w:p w14:paraId="2C72FCD9" w14:textId="77777777" w:rsidR="005200B6" w:rsidRPr="008136EF" w:rsidRDefault="005200B6" w:rsidP="005200B6">
      <w:pPr>
        <w:jc w:val="both"/>
        <w:rPr>
          <w:szCs w:val="24"/>
        </w:rPr>
      </w:pPr>
      <w:r w:rsidRPr="008136EF">
        <w:rPr>
          <w:szCs w:val="24"/>
        </w:rPr>
        <w:t xml:space="preserve"> </w:t>
      </w:r>
    </w:p>
    <w:p w14:paraId="525ADD2F" w14:textId="77777777" w:rsidR="005200B6" w:rsidRPr="008136EF" w:rsidRDefault="005200B6" w:rsidP="005200B6">
      <w:pPr>
        <w:tabs>
          <w:tab w:val="left" w:pos="5775"/>
        </w:tabs>
        <w:jc w:val="both"/>
        <w:rPr>
          <w:szCs w:val="24"/>
        </w:rPr>
      </w:pPr>
      <w:r w:rsidRPr="008136EF">
        <w:rPr>
          <w:szCs w:val="24"/>
        </w:rPr>
        <w:t>____________________________                                ___________________________</w:t>
      </w:r>
    </w:p>
    <w:p w14:paraId="02E43170" w14:textId="084F1B24" w:rsidR="005200B6" w:rsidRPr="008136EF" w:rsidRDefault="005200B6" w:rsidP="005200B6">
      <w:pPr>
        <w:tabs>
          <w:tab w:val="left" w:pos="5295"/>
        </w:tabs>
        <w:jc w:val="both"/>
        <w:rPr>
          <w:szCs w:val="24"/>
        </w:rPr>
      </w:pPr>
      <w:r w:rsidRPr="008136EF">
        <w:rPr>
          <w:szCs w:val="24"/>
        </w:rPr>
        <w:t>valdes locekl</w:t>
      </w:r>
      <w:r>
        <w:rPr>
          <w:szCs w:val="24"/>
        </w:rPr>
        <w:t>e</w:t>
      </w:r>
      <w:r w:rsidRPr="008136EF">
        <w:rPr>
          <w:szCs w:val="24"/>
        </w:rPr>
        <w:t xml:space="preserve"> </w:t>
      </w:r>
      <w:r>
        <w:rPr>
          <w:szCs w:val="24"/>
        </w:rPr>
        <w:t>S</w:t>
      </w:r>
      <w:r w:rsidRPr="008136EF">
        <w:rPr>
          <w:szCs w:val="24"/>
        </w:rPr>
        <w:t xml:space="preserve">. </w:t>
      </w:r>
      <w:r>
        <w:rPr>
          <w:szCs w:val="24"/>
        </w:rPr>
        <w:t>Škapare</w:t>
      </w:r>
      <w:r w:rsidRPr="008136EF">
        <w:rPr>
          <w:szCs w:val="24"/>
        </w:rPr>
        <w:t xml:space="preserve">                                </w:t>
      </w:r>
    </w:p>
    <w:p w14:paraId="0749559B" w14:textId="77777777" w:rsidR="005200B6" w:rsidRPr="008136EF" w:rsidRDefault="005200B6" w:rsidP="005200B6">
      <w:pPr>
        <w:rPr>
          <w:szCs w:val="24"/>
        </w:rPr>
      </w:pPr>
    </w:p>
    <w:p w14:paraId="2365CC77" w14:textId="77777777" w:rsidR="005200B6" w:rsidRPr="008136EF" w:rsidRDefault="005200B6" w:rsidP="005200B6">
      <w:pPr>
        <w:jc w:val="both"/>
        <w:rPr>
          <w:szCs w:val="24"/>
        </w:rPr>
      </w:pPr>
    </w:p>
    <w:p w14:paraId="1361C1B2" w14:textId="77777777" w:rsidR="005200B6" w:rsidRPr="008136EF" w:rsidRDefault="005200B6" w:rsidP="005200B6">
      <w:pPr>
        <w:rPr>
          <w:szCs w:val="24"/>
        </w:rPr>
      </w:pPr>
    </w:p>
    <w:p w14:paraId="28509767" w14:textId="77777777" w:rsidR="005200B6" w:rsidRPr="008136EF" w:rsidRDefault="005200B6" w:rsidP="005200B6">
      <w:pPr>
        <w:tabs>
          <w:tab w:val="left" w:pos="195"/>
        </w:tabs>
        <w:rPr>
          <w:szCs w:val="24"/>
        </w:rPr>
      </w:pPr>
    </w:p>
    <w:p w14:paraId="36CD226C" w14:textId="77777777" w:rsidR="005200B6" w:rsidRPr="008136EF" w:rsidRDefault="005200B6" w:rsidP="005200B6">
      <w:pPr>
        <w:jc w:val="both"/>
        <w:rPr>
          <w:szCs w:val="24"/>
        </w:rPr>
      </w:pPr>
      <w:r w:rsidRPr="008136EF">
        <w:rPr>
          <w:szCs w:val="24"/>
        </w:rPr>
        <w:t>____________________________</w:t>
      </w:r>
    </w:p>
    <w:p w14:paraId="76AE5CD0" w14:textId="28B614DA" w:rsidR="005200B6" w:rsidRPr="008136EF" w:rsidRDefault="005200B6" w:rsidP="005200B6">
      <w:pPr>
        <w:jc w:val="both"/>
        <w:rPr>
          <w:szCs w:val="24"/>
        </w:rPr>
      </w:pPr>
      <w:r w:rsidRPr="008136EF">
        <w:rPr>
          <w:szCs w:val="24"/>
        </w:rPr>
        <w:t xml:space="preserve">valdes priekšsēdētājs </w:t>
      </w:r>
      <w:r>
        <w:rPr>
          <w:szCs w:val="24"/>
        </w:rPr>
        <w:t>E</w:t>
      </w:r>
      <w:r w:rsidRPr="008136EF">
        <w:rPr>
          <w:szCs w:val="24"/>
        </w:rPr>
        <w:t xml:space="preserve">. </w:t>
      </w:r>
      <w:r>
        <w:rPr>
          <w:szCs w:val="24"/>
        </w:rPr>
        <w:t>Zariņš</w:t>
      </w:r>
      <w:r w:rsidRPr="008136EF">
        <w:rPr>
          <w:szCs w:val="24"/>
        </w:rPr>
        <w:t xml:space="preserve"> </w:t>
      </w:r>
    </w:p>
    <w:p w14:paraId="1A2B9C57" w14:textId="77777777" w:rsidR="005200B6" w:rsidRPr="00D428F0" w:rsidRDefault="005200B6" w:rsidP="005200B6">
      <w:pPr>
        <w:tabs>
          <w:tab w:val="left" w:pos="7485"/>
        </w:tabs>
        <w:rPr>
          <w:szCs w:val="24"/>
        </w:rPr>
      </w:pPr>
    </w:p>
    <w:p w14:paraId="161963FD" w14:textId="77777777" w:rsidR="005200B6" w:rsidRDefault="005200B6" w:rsidP="005200B6"/>
    <w:p w14:paraId="542C0D25" w14:textId="77777777" w:rsidR="00256DB7" w:rsidRPr="00D428F0" w:rsidRDefault="00256DB7" w:rsidP="005200B6">
      <w:pPr>
        <w:jc w:val="right"/>
        <w:rPr>
          <w:szCs w:val="24"/>
        </w:rPr>
      </w:pPr>
    </w:p>
    <w:sectPr w:rsidR="00256DB7" w:rsidRPr="00D428F0" w:rsidSect="009307D3">
      <w:headerReference w:type="even" r:id="rId17"/>
      <w:headerReference w:type="default" r:id="rId18"/>
      <w:type w:val="continuous"/>
      <w:pgSz w:w="11907" w:h="16840"/>
      <w:pgMar w:top="1361" w:right="907" w:bottom="794" w:left="1588" w:header="720" w:footer="720" w:gutter="0"/>
      <w:pgNumType w:chapStyle="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A60A9" w14:textId="77777777" w:rsidR="00FE4074" w:rsidRDefault="00FE4074">
      <w:r>
        <w:separator/>
      </w:r>
    </w:p>
  </w:endnote>
  <w:endnote w:type="continuationSeparator" w:id="0">
    <w:p w14:paraId="45B3C065" w14:textId="77777777" w:rsidR="00FE4074" w:rsidRDefault="00FE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41361" w14:textId="77777777" w:rsidR="00FE4074" w:rsidRDefault="00FE4074">
      <w:r>
        <w:separator/>
      </w:r>
    </w:p>
  </w:footnote>
  <w:footnote w:type="continuationSeparator" w:id="0">
    <w:p w14:paraId="6C39F047" w14:textId="77777777" w:rsidR="00FE4074" w:rsidRDefault="00FE4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B278"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98A25" w14:textId="77777777" w:rsidR="009307D3" w:rsidRDefault="00930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B477"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027E">
      <w:rPr>
        <w:rStyle w:val="PageNumber"/>
        <w:noProof/>
      </w:rPr>
      <w:t>5</w:t>
    </w:r>
    <w:r>
      <w:rPr>
        <w:rStyle w:val="PageNumber"/>
      </w:rPr>
      <w:fldChar w:fldCharType="end"/>
    </w:r>
  </w:p>
  <w:p w14:paraId="3BCC1DA3" w14:textId="77777777" w:rsidR="009307D3" w:rsidRDefault="00930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2297"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EDD78B" w14:textId="77777777" w:rsidR="006D56BD" w:rsidRDefault="006D56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AE79"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0B47">
      <w:rPr>
        <w:rStyle w:val="PageNumber"/>
        <w:noProof/>
      </w:rPr>
      <w:t>6</w:t>
    </w:r>
    <w:r>
      <w:rPr>
        <w:rStyle w:val="PageNumber"/>
      </w:rPr>
      <w:fldChar w:fldCharType="end"/>
    </w:r>
  </w:p>
  <w:p w14:paraId="5D075AC8" w14:textId="77777777" w:rsidR="006D56BD" w:rsidRDefault="006D5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496622"/>
    <w:multiLevelType w:val="singleLevel"/>
    <w:tmpl w:val="5FA6E620"/>
    <w:lvl w:ilvl="0">
      <w:start w:val="1"/>
      <w:numFmt w:val="decimal"/>
      <w:lvlText w:val="%1)"/>
      <w:lvlJc w:val="left"/>
      <w:rPr>
        <w:rFonts w:ascii="Times New Roman" w:eastAsia="Times New Roman" w:hAnsi="Times New Roman" w:cs="Times New Roman"/>
      </w:rPr>
    </w:lvl>
  </w:abstractNum>
  <w:abstractNum w:abstractNumId="2" w15:restartNumberingAfterBreak="0">
    <w:nsid w:val="15B57505"/>
    <w:multiLevelType w:val="singleLevel"/>
    <w:tmpl w:val="FFE82894"/>
    <w:lvl w:ilvl="0">
      <w:start w:val="1"/>
      <w:numFmt w:val="decimal"/>
      <w:lvlText w:val="%1)"/>
      <w:legacy w:legacy="1" w:legacySpace="0" w:legacyIndent="283"/>
      <w:lvlJc w:val="left"/>
      <w:pPr>
        <w:ind w:left="851" w:hanging="283"/>
      </w:pPr>
    </w:lvl>
  </w:abstractNum>
  <w:abstractNum w:abstractNumId="3" w15:restartNumberingAfterBreak="0">
    <w:nsid w:val="17153FE6"/>
    <w:multiLevelType w:val="hybridMultilevel"/>
    <w:tmpl w:val="2122660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17A75DD"/>
    <w:multiLevelType w:val="singleLevel"/>
    <w:tmpl w:val="D2DCD386"/>
    <w:lvl w:ilvl="0">
      <w:start w:val="1"/>
      <w:numFmt w:val="decimal"/>
      <w:lvlText w:val="%1)"/>
      <w:legacy w:legacy="1" w:legacySpace="0" w:legacyIndent="283"/>
      <w:lvlJc w:val="left"/>
      <w:pPr>
        <w:ind w:left="851" w:hanging="283"/>
      </w:pPr>
    </w:lvl>
  </w:abstractNum>
  <w:abstractNum w:abstractNumId="5" w15:restartNumberingAfterBreak="0">
    <w:nsid w:val="2814381F"/>
    <w:multiLevelType w:val="hybridMultilevel"/>
    <w:tmpl w:val="CD408E14"/>
    <w:lvl w:ilvl="0" w:tplc="1A7EC974">
      <w:start w:val="1"/>
      <w:numFmt w:val="decimal"/>
      <w:lvlText w:val="%1."/>
      <w:lvlJc w:val="left"/>
      <w:pPr>
        <w:ind w:left="928" w:hanging="360"/>
      </w:pPr>
      <w:rPr>
        <w:rFonts w:cs="Times New Roman" w:hint="default"/>
      </w:rPr>
    </w:lvl>
    <w:lvl w:ilvl="1" w:tplc="0426000F">
      <w:start w:val="1"/>
      <w:numFmt w:val="decimal"/>
      <w:lvlText w:val="%2."/>
      <w:lvlJc w:val="left"/>
      <w:pPr>
        <w:ind w:left="720" w:hanging="360"/>
      </w:pPr>
    </w:lvl>
    <w:lvl w:ilvl="2" w:tplc="0426001B">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6" w15:restartNumberingAfterBreak="0">
    <w:nsid w:val="3BBA1AEB"/>
    <w:multiLevelType w:val="multilevel"/>
    <w:tmpl w:val="D0DC22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AA11B5C"/>
    <w:multiLevelType w:val="hybridMultilevel"/>
    <w:tmpl w:val="424833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F440BC3"/>
    <w:multiLevelType w:val="singleLevel"/>
    <w:tmpl w:val="FFFFFFFF"/>
    <w:lvl w:ilvl="0">
      <w:numFmt w:val="decimal"/>
      <w:lvlText w:val="*"/>
      <w:lvlJc w:val="left"/>
    </w:lvl>
  </w:abstractNum>
  <w:abstractNum w:abstractNumId="10" w15:restartNumberingAfterBreak="0">
    <w:nsid w:val="6266220A"/>
    <w:multiLevelType w:val="hybridMultilevel"/>
    <w:tmpl w:val="FEBC2AE8"/>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71495315"/>
    <w:multiLevelType w:val="hybridMultilevel"/>
    <w:tmpl w:val="1CE617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78639036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199509692">
    <w:abstractNumId w:val="4"/>
  </w:num>
  <w:num w:numId="3" w16cid:durableId="1512717145">
    <w:abstractNumId w:val="2"/>
  </w:num>
  <w:num w:numId="4" w16cid:durableId="1355620594">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5" w16cid:durableId="1535803033">
    <w:abstractNumId w:val="10"/>
  </w:num>
  <w:num w:numId="6" w16cid:durableId="750005714">
    <w:abstractNumId w:val="9"/>
  </w:num>
  <w:num w:numId="7" w16cid:durableId="1085146311">
    <w:abstractNumId w:val="11"/>
  </w:num>
  <w:num w:numId="8" w16cid:durableId="420949025">
    <w:abstractNumId w:val="1"/>
  </w:num>
  <w:num w:numId="9" w16cid:durableId="212277116">
    <w:abstractNumId w:val="8"/>
  </w:num>
  <w:num w:numId="10" w16cid:durableId="1842309669">
    <w:abstractNumId w:val="7"/>
  </w:num>
  <w:num w:numId="11" w16cid:durableId="1418791919">
    <w:abstractNumId w:val="3"/>
  </w:num>
  <w:num w:numId="12" w16cid:durableId="1963614328">
    <w:abstractNumId w:val="5"/>
  </w:num>
  <w:num w:numId="13" w16cid:durableId="11642765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77"/>
    <w:rsid w:val="00002433"/>
    <w:rsid w:val="00007F3B"/>
    <w:rsid w:val="00020AC7"/>
    <w:rsid w:val="00022180"/>
    <w:rsid w:val="00025078"/>
    <w:rsid w:val="00025EA7"/>
    <w:rsid w:val="00031821"/>
    <w:rsid w:val="00034544"/>
    <w:rsid w:val="00034BF8"/>
    <w:rsid w:val="00037BD8"/>
    <w:rsid w:val="0004058C"/>
    <w:rsid w:val="00050586"/>
    <w:rsid w:val="000526BE"/>
    <w:rsid w:val="00060F2E"/>
    <w:rsid w:val="000667C1"/>
    <w:rsid w:val="00067087"/>
    <w:rsid w:val="0006765E"/>
    <w:rsid w:val="00070CD7"/>
    <w:rsid w:val="00076604"/>
    <w:rsid w:val="00084233"/>
    <w:rsid w:val="000965D1"/>
    <w:rsid w:val="000A10DD"/>
    <w:rsid w:val="000A153A"/>
    <w:rsid w:val="000A2041"/>
    <w:rsid w:val="000A41A6"/>
    <w:rsid w:val="000A6BF3"/>
    <w:rsid w:val="000B01ED"/>
    <w:rsid w:val="000B1DE2"/>
    <w:rsid w:val="000B413D"/>
    <w:rsid w:val="000C0CF8"/>
    <w:rsid w:val="000C2A52"/>
    <w:rsid w:val="000C3F5F"/>
    <w:rsid w:val="000D07A4"/>
    <w:rsid w:val="000D188A"/>
    <w:rsid w:val="000D7727"/>
    <w:rsid w:val="000E1BB1"/>
    <w:rsid w:val="000E3CBA"/>
    <w:rsid w:val="000F4F05"/>
    <w:rsid w:val="000F52FB"/>
    <w:rsid w:val="001025E1"/>
    <w:rsid w:val="00102E68"/>
    <w:rsid w:val="00105BD1"/>
    <w:rsid w:val="0010626F"/>
    <w:rsid w:val="00107143"/>
    <w:rsid w:val="001131D4"/>
    <w:rsid w:val="00116102"/>
    <w:rsid w:val="0011758A"/>
    <w:rsid w:val="00125ACC"/>
    <w:rsid w:val="00127238"/>
    <w:rsid w:val="001334C9"/>
    <w:rsid w:val="00134A1B"/>
    <w:rsid w:val="0013611E"/>
    <w:rsid w:val="001413A3"/>
    <w:rsid w:val="00141589"/>
    <w:rsid w:val="00142AB6"/>
    <w:rsid w:val="0014733E"/>
    <w:rsid w:val="00147F0F"/>
    <w:rsid w:val="00152B08"/>
    <w:rsid w:val="00161FFB"/>
    <w:rsid w:val="00163246"/>
    <w:rsid w:val="00167DFF"/>
    <w:rsid w:val="00175124"/>
    <w:rsid w:val="00187B18"/>
    <w:rsid w:val="00192253"/>
    <w:rsid w:val="0019505F"/>
    <w:rsid w:val="001955C1"/>
    <w:rsid w:val="001A25F0"/>
    <w:rsid w:val="001A6595"/>
    <w:rsid w:val="001A759C"/>
    <w:rsid w:val="001B415A"/>
    <w:rsid w:val="001B64E9"/>
    <w:rsid w:val="001B7EE3"/>
    <w:rsid w:val="001C385E"/>
    <w:rsid w:val="001C3CF6"/>
    <w:rsid w:val="001C4F50"/>
    <w:rsid w:val="001C6579"/>
    <w:rsid w:val="001C6D84"/>
    <w:rsid w:val="001C73D8"/>
    <w:rsid w:val="001D0DF5"/>
    <w:rsid w:val="001D3122"/>
    <w:rsid w:val="001D492D"/>
    <w:rsid w:val="001D64EF"/>
    <w:rsid w:val="001E1EC4"/>
    <w:rsid w:val="001E2110"/>
    <w:rsid w:val="001E39A1"/>
    <w:rsid w:val="001F0EC7"/>
    <w:rsid w:val="002030D9"/>
    <w:rsid w:val="00203847"/>
    <w:rsid w:val="00216E2B"/>
    <w:rsid w:val="00216EE9"/>
    <w:rsid w:val="00225A29"/>
    <w:rsid w:val="002307FC"/>
    <w:rsid w:val="00233B10"/>
    <w:rsid w:val="00234FD1"/>
    <w:rsid w:val="002350E6"/>
    <w:rsid w:val="002369FE"/>
    <w:rsid w:val="00240A81"/>
    <w:rsid w:val="00246E7C"/>
    <w:rsid w:val="00253F07"/>
    <w:rsid w:val="00256DB7"/>
    <w:rsid w:val="00257BF1"/>
    <w:rsid w:val="002662EA"/>
    <w:rsid w:val="00266E9D"/>
    <w:rsid w:val="00271592"/>
    <w:rsid w:val="002726AD"/>
    <w:rsid w:val="00275CAE"/>
    <w:rsid w:val="002815B8"/>
    <w:rsid w:val="00281D10"/>
    <w:rsid w:val="0028306D"/>
    <w:rsid w:val="0028613F"/>
    <w:rsid w:val="0029217E"/>
    <w:rsid w:val="00294BEC"/>
    <w:rsid w:val="002A0689"/>
    <w:rsid w:val="002A128C"/>
    <w:rsid w:val="002A781F"/>
    <w:rsid w:val="002B7BD7"/>
    <w:rsid w:val="002C4423"/>
    <w:rsid w:val="002C5111"/>
    <w:rsid w:val="002D23A1"/>
    <w:rsid w:val="002D3A13"/>
    <w:rsid w:val="002D54AC"/>
    <w:rsid w:val="002D582F"/>
    <w:rsid w:val="002E0A3A"/>
    <w:rsid w:val="002E2A3E"/>
    <w:rsid w:val="002E3803"/>
    <w:rsid w:val="002E4DF8"/>
    <w:rsid w:val="002E6AC9"/>
    <w:rsid w:val="002E762F"/>
    <w:rsid w:val="002F6456"/>
    <w:rsid w:val="00300397"/>
    <w:rsid w:val="0030307E"/>
    <w:rsid w:val="003115AA"/>
    <w:rsid w:val="00314E1D"/>
    <w:rsid w:val="00324153"/>
    <w:rsid w:val="00331C80"/>
    <w:rsid w:val="003331C5"/>
    <w:rsid w:val="00335396"/>
    <w:rsid w:val="00340030"/>
    <w:rsid w:val="00342CD4"/>
    <w:rsid w:val="00342F64"/>
    <w:rsid w:val="003456B5"/>
    <w:rsid w:val="00354838"/>
    <w:rsid w:val="00354B6E"/>
    <w:rsid w:val="00356A94"/>
    <w:rsid w:val="00357B5D"/>
    <w:rsid w:val="003616F8"/>
    <w:rsid w:val="00363078"/>
    <w:rsid w:val="003639F3"/>
    <w:rsid w:val="003674AB"/>
    <w:rsid w:val="00367ED9"/>
    <w:rsid w:val="003715DF"/>
    <w:rsid w:val="00371B7A"/>
    <w:rsid w:val="00372A9C"/>
    <w:rsid w:val="00376987"/>
    <w:rsid w:val="00383509"/>
    <w:rsid w:val="003836DF"/>
    <w:rsid w:val="003932D0"/>
    <w:rsid w:val="0039589F"/>
    <w:rsid w:val="00396C9F"/>
    <w:rsid w:val="003A116D"/>
    <w:rsid w:val="003A73D6"/>
    <w:rsid w:val="003B3A71"/>
    <w:rsid w:val="003B507C"/>
    <w:rsid w:val="003B6F28"/>
    <w:rsid w:val="003B722D"/>
    <w:rsid w:val="003B7CB2"/>
    <w:rsid w:val="003C2C92"/>
    <w:rsid w:val="003C6562"/>
    <w:rsid w:val="003D22F6"/>
    <w:rsid w:val="003D502E"/>
    <w:rsid w:val="003D595E"/>
    <w:rsid w:val="003E5EE1"/>
    <w:rsid w:val="003E6FD3"/>
    <w:rsid w:val="003F024F"/>
    <w:rsid w:val="003F7639"/>
    <w:rsid w:val="0040104E"/>
    <w:rsid w:val="00402DBC"/>
    <w:rsid w:val="00412E42"/>
    <w:rsid w:val="00413799"/>
    <w:rsid w:val="00414CC1"/>
    <w:rsid w:val="00424F49"/>
    <w:rsid w:val="00433472"/>
    <w:rsid w:val="004376DB"/>
    <w:rsid w:val="004407EF"/>
    <w:rsid w:val="00444393"/>
    <w:rsid w:val="00451EBA"/>
    <w:rsid w:val="00454284"/>
    <w:rsid w:val="004562F1"/>
    <w:rsid w:val="00461EBB"/>
    <w:rsid w:val="00464EFA"/>
    <w:rsid w:val="004678FA"/>
    <w:rsid w:val="00467B6B"/>
    <w:rsid w:val="00470AA2"/>
    <w:rsid w:val="00470C78"/>
    <w:rsid w:val="00474903"/>
    <w:rsid w:val="0047526D"/>
    <w:rsid w:val="004760C6"/>
    <w:rsid w:val="00476E42"/>
    <w:rsid w:val="0048612E"/>
    <w:rsid w:val="004A3CDF"/>
    <w:rsid w:val="004A42DE"/>
    <w:rsid w:val="004B1D10"/>
    <w:rsid w:val="004C2022"/>
    <w:rsid w:val="004C5465"/>
    <w:rsid w:val="004C63C8"/>
    <w:rsid w:val="004D49D6"/>
    <w:rsid w:val="004D4A1C"/>
    <w:rsid w:val="004E09D5"/>
    <w:rsid w:val="004E239E"/>
    <w:rsid w:val="004F5921"/>
    <w:rsid w:val="00501B26"/>
    <w:rsid w:val="00501B3C"/>
    <w:rsid w:val="00503100"/>
    <w:rsid w:val="00505225"/>
    <w:rsid w:val="00506006"/>
    <w:rsid w:val="005066D0"/>
    <w:rsid w:val="00507FC5"/>
    <w:rsid w:val="005200B6"/>
    <w:rsid w:val="00524BB5"/>
    <w:rsid w:val="00530152"/>
    <w:rsid w:val="00530940"/>
    <w:rsid w:val="005370B3"/>
    <w:rsid w:val="00540B47"/>
    <w:rsid w:val="0054634A"/>
    <w:rsid w:val="005506B6"/>
    <w:rsid w:val="00551685"/>
    <w:rsid w:val="00551F7F"/>
    <w:rsid w:val="005634D4"/>
    <w:rsid w:val="005714C0"/>
    <w:rsid w:val="00573C19"/>
    <w:rsid w:val="00574668"/>
    <w:rsid w:val="00574F84"/>
    <w:rsid w:val="005765B8"/>
    <w:rsid w:val="005801FF"/>
    <w:rsid w:val="00580EE5"/>
    <w:rsid w:val="00581B0F"/>
    <w:rsid w:val="0059132E"/>
    <w:rsid w:val="00591841"/>
    <w:rsid w:val="00591936"/>
    <w:rsid w:val="005974A9"/>
    <w:rsid w:val="005A2440"/>
    <w:rsid w:val="005A56F0"/>
    <w:rsid w:val="005B13A4"/>
    <w:rsid w:val="005B4110"/>
    <w:rsid w:val="005B72C3"/>
    <w:rsid w:val="005C61DC"/>
    <w:rsid w:val="005D69E3"/>
    <w:rsid w:val="005E599B"/>
    <w:rsid w:val="005E7969"/>
    <w:rsid w:val="00601ACD"/>
    <w:rsid w:val="00602E63"/>
    <w:rsid w:val="00604C4E"/>
    <w:rsid w:val="006177C8"/>
    <w:rsid w:val="00622DF3"/>
    <w:rsid w:val="00632929"/>
    <w:rsid w:val="00632BDF"/>
    <w:rsid w:val="0063651C"/>
    <w:rsid w:val="00642031"/>
    <w:rsid w:val="00654635"/>
    <w:rsid w:val="00655623"/>
    <w:rsid w:val="00661353"/>
    <w:rsid w:val="00666E72"/>
    <w:rsid w:val="00667ABC"/>
    <w:rsid w:val="00670C1B"/>
    <w:rsid w:val="00670E91"/>
    <w:rsid w:val="006739CF"/>
    <w:rsid w:val="006740AB"/>
    <w:rsid w:val="006752BA"/>
    <w:rsid w:val="00682F4A"/>
    <w:rsid w:val="00684009"/>
    <w:rsid w:val="00691BDF"/>
    <w:rsid w:val="00692670"/>
    <w:rsid w:val="00693348"/>
    <w:rsid w:val="00695ED3"/>
    <w:rsid w:val="006A07A1"/>
    <w:rsid w:val="006A484E"/>
    <w:rsid w:val="006A7D0C"/>
    <w:rsid w:val="006B02FC"/>
    <w:rsid w:val="006B0A0A"/>
    <w:rsid w:val="006B187D"/>
    <w:rsid w:val="006B3AAD"/>
    <w:rsid w:val="006B7E84"/>
    <w:rsid w:val="006C169C"/>
    <w:rsid w:val="006C41F7"/>
    <w:rsid w:val="006C4BA3"/>
    <w:rsid w:val="006D4288"/>
    <w:rsid w:val="006D4542"/>
    <w:rsid w:val="006D537D"/>
    <w:rsid w:val="006D56BD"/>
    <w:rsid w:val="006D6877"/>
    <w:rsid w:val="006D742E"/>
    <w:rsid w:val="006E027E"/>
    <w:rsid w:val="006E0A48"/>
    <w:rsid w:val="006E5E79"/>
    <w:rsid w:val="006F07AA"/>
    <w:rsid w:val="006F0B2F"/>
    <w:rsid w:val="006F1132"/>
    <w:rsid w:val="006F3CB7"/>
    <w:rsid w:val="006F790C"/>
    <w:rsid w:val="00705ED1"/>
    <w:rsid w:val="00705ED3"/>
    <w:rsid w:val="00712259"/>
    <w:rsid w:val="00720684"/>
    <w:rsid w:val="00720B24"/>
    <w:rsid w:val="007213D7"/>
    <w:rsid w:val="00721541"/>
    <w:rsid w:val="00721DBE"/>
    <w:rsid w:val="007249A2"/>
    <w:rsid w:val="00724FE3"/>
    <w:rsid w:val="0072515D"/>
    <w:rsid w:val="007360C2"/>
    <w:rsid w:val="00740DBB"/>
    <w:rsid w:val="00741828"/>
    <w:rsid w:val="00741EB7"/>
    <w:rsid w:val="00744B08"/>
    <w:rsid w:val="0074582F"/>
    <w:rsid w:val="00747360"/>
    <w:rsid w:val="00750180"/>
    <w:rsid w:val="00754CE0"/>
    <w:rsid w:val="00756225"/>
    <w:rsid w:val="007565C5"/>
    <w:rsid w:val="00757978"/>
    <w:rsid w:val="007601A5"/>
    <w:rsid w:val="0076286A"/>
    <w:rsid w:val="00763178"/>
    <w:rsid w:val="0077045E"/>
    <w:rsid w:val="00771DBF"/>
    <w:rsid w:val="0077491E"/>
    <w:rsid w:val="00775BFA"/>
    <w:rsid w:val="00780AEB"/>
    <w:rsid w:val="00785525"/>
    <w:rsid w:val="00785A88"/>
    <w:rsid w:val="00794CBC"/>
    <w:rsid w:val="00794F16"/>
    <w:rsid w:val="007A098C"/>
    <w:rsid w:val="007A1E19"/>
    <w:rsid w:val="007A3534"/>
    <w:rsid w:val="007A459A"/>
    <w:rsid w:val="007A4873"/>
    <w:rsid w:val="007A54BD"/>
    <w:rsid w:val="007A6F12"/>
    <w:rsid w:val="007B21E5"/>
    <w:rsid w:val="007B606D"/>
    <w:rsid w:val="007B662F"/>
    <w:rsid w:val="007B70E9"/>
    <w:rsid w:val="007B734B"/>
    <w:rsid w:val="007C2B52"/>
    <w:rsid w:val="007C41FC"/>
    <w:rsid w:val="007D0727"/>
    <w:rsid w:val="007D0A2C"/>
    <w:rsid w:val="007D32FB"/>
    <w:rsid w:val="007E275D"/>
    <w:rsid w:val="007E3432"/>
    <w:rsid w:val="007E5253"/>
    <w:rsid w:val="007F58FB"/>
    <w:rsid w:val="00800754"/>
    <w:rsid w:val="008051EC"/>
    <w:rsid w:val="0081019F"/>
    <w:rsid w:val="0082053E"/>
    <w:rsid w:val="0082103D"/>
    <w:rsid w:val="008400C7"/>
    <w:rsid w:val="008404F8"/>
    <w:rsid w:val="0084050B"/>
    <w:rsid w:val="00843828"/>
    <w:rsid w:val="00843F85"/>
    <w:rsid w:val="00845136"/>
    <w:rsid w:val="008467B6"/>
    <w:rsid w:val="00846978"/>
    <w:rsid w:val="00846AEC"/>
    <w:rsid w:val="00846E18"/>
    <w:rsid w:val="00847F12"/>
    <w:rsid w:val="0085116E"/>
    <w:rsid w:val="00851331"/>
    <w:rsid w:val="00857051"/>
    <w:rsid w:val="00863362"/>
    <w:rsid w:val="008641F3"/>
    <w:rsid w:val="00864B84"/>
    <w:rsid w:val="00866EF8"/>
    <w:rsid w:val="00867FB5"/>
    <w:rsid w:val="0087190A"/>
    <w:rsid w:val="00876500"/>
    <w:rsid w:val="00877C44"/>
    <w:rsid w:val="00881DDC"/>
    <w:rsid w:val="00883706"/>
    <w:rsid w:val="00884789"/>
    <w:rsid w:val="008857BB"/>
    <w:rsid w:val="00887CCF"/>
    <w:rsid w:val="0089078F"/>
    <w:rsid w:val="00896C00"/>
    <w:rsid w:val="008A356E"/>
    <w:rsid w:val="008B49D6"/>
    <w:rsid w:val="008B62F1"/>
    <w:rsid w:val="008C378C"/>
    <w:rsid w:val="008C470D"/>
    <w:rsid w:val="008D0262"/>
    <w:rsid w:val="008D0CAC"/>
    <w:rsid w:val="008D1438"/>
    <w:rsid w:val="008D1939"/>
    <w:rsid w:val="008D3745"/>
    <w:rsid w:val="008D3F29"/>
    <w:rsid w:val="008D4EED"/>
    <w:rsid w:val="008F0C39"/>
    <w:rsid w:val="008F72E4"/>
    <w:rsid w:val="00901B10"/>
    <w:rsid w:val="00907823"/>
    <w:rsid w:val="0091090E"/>
    <w:rsid w:val="00910FA0"/>
    <w:rsid w:val="00913D01"/>
    <w:rsid w:val="00920AFB"/>
    <w:rsid w:val="009244D2"/>
    <w:rsid w:val="009305F3"/>
    <w:rsid w:val="009307D3"/>
    <w:rsid w:val="0093495B"/>
    <w:rsid w:val="00936D43"/>
    <w:rsid w:val="00941062"/>
    <w:rsid w:val="00945ECE"/>
    <w:rsid w:val="009500BD"/>
    <w:rsid w:val="00950FBC"/>
    <w:rsid w:val="00955195"/>
    <w:rsid w:val="009566D1"/>
    <w:rsid w:val="00964A15"/>
    <w:rsid w:val="00966B18"/>
    <w:rsid w:val="009703FF"/>
    <w:rsid w:val="00976131"/>
    <w:rsid w:val="00976994"/>
    <w:rsid w:val="00980E9C"/>
    <w:rsid w:val="00997989"/>
    <w:rsid w:val="009A38B6"/>
    <w:rsid w:val="009A592B"/>
    <w:rsid w:val="009B0ABB"/>
    <w:rsid w:val="009B615D"/>
    <w:rsid w:val="009C0769"/>
    <w:rsid w:val="009C2E88"/>
    <w:rsid w:val="009C5E2E"/>
    <w:rsid w:val="009D016B"/>
    <w:rsid w:val="009D6E83"/>
    <w:rsid w:val="009D7EA1"/>
    <w:rsid w:val="009E34AD"/>
    <w:rsid w:val="009E4952"/>
    <w:rsid w:val="009E7CED"/>
    <w:rsid w:val="009F2BC3"/>
    <w:rsid w:val="009F4089"/>
    <w:rsid w:val="009F7920"/>
    <w:rsid w:val="00A05B5F"/>
    <w:rsid w:val="00A0601D"/>
    <w:rsid w:val="00A10C56"/>
    <w:rsid w:val="00A12FB3"/>
    <w:rsid w:val="00A1577B"/>
    <w:rsid w:val="00A223F1"/>
    <w:rsid w:val="00A24937"/>
    <w:rsid w:val="00A24E08"/>
    <w:rsid w:val="00A32581"/>
    <w:rsid w:val="00A445CC"/>
    <w:rsid w:val="00A45222"/>
    <w:rsid w:val="00A53F02"/>
    <w:rsid w:val="00A5499D"/>
    <w:rsid w:val="00A56D26"/>
    <w:rsid w:val="00A648FF"/>
    <w:rsid w:val="00A66E16"/>
    <w:rsid w:val="00A674D7"/>
    <w:rsid w:val="00A67D4F"/>
    <w:rsid w:val="00A74E82"/>
    <w:rsid w:val="00A8369B"/>
    <w:rsid w:val="00A947C3"/>
    <w:rsid w:val="00A94FC4"/>
    <w:rsid w:val="00A95533"/>
    <w:rsid w:val="00A9774C"/>
    <w:rsid w:val="00AA1555"/>
    <w:rsid w:val="00AA4442"/>
    <w:rsid w:val="00AA52C4"/>
    <w:rsid w:val="00AA6B55"/>
    <w:rsid w:val="00AC2133"/>
    <w:rsid w:val="00AD0158"/>
    <w:rsid w:val="00AD4282"/>
    <w:rsid w:val="00AD4A79"/>
    <w:rsid w:val="00AD7368"/>
    <w:rsid w:val="00AE5A7C"/>
    <w:rsid w:val="00AF54E9"/>
    <w:rsid w:val="00AF795D"/>
    <w:rsid w:val="00B02D10"/>
    <w:rsid w:val="00B03FBC"/>
    <w:rsid w:val="00B040D5"/>
    <w:rsid w:val="00B04BAA"/>
    <w:rsid w:val="00B10A08"/>
    <w:rsid w:val="00B10AD8"/>
    <w:rsid w:val="00B1728F"/>
    <w:rsid w:val="00B247EA"/>
    <w:rsid w:val="00B24D10"/>
    <w:rsid w:val="00B3395F"/>
    <w:rsid w:val="00B347C7"/>
    <w:rsid w:val="00B40DDC"/>
    <w:rsid w:val="00B5139C"/>
    <w:rsid w:val="00B520D3"/>
    <w:rsid w:val="00B5462C"/>
    <w:rsid w:val="00B550B7"/>
    <w:rsid w:val="00B57268"/>
    <w:rsid w:val="00B6066F"/>
    <w:rsid w:val="00B606C7"/>
    <w:rsid w:val="00B66DC8"/>
    <w:rsid w:val="00B75360"/>
    <w:rsid w:val="00B8257F"/>
    <w:rsid w:val="00B82894"/>
    <w:rsid w:val="00B82DFA"/>
    <w:rsid w:val="00B85468"/>
    <w:rsid w:val="00B85E82"/>
    <w:rsid w:val="00B87D1A"/>
    <w:rsid w:val="00B9713E"/>
    <w:rsid w:val="00B97847"/>
    <w:rsid w:val="00BA4D44"/>
    <w:rsid w:val="00BA576A"/>
    <w:rsid w:val="00BA65BF"/>
    <w:rsid w:val="00BB1829"/>
    <w:rsid w:val="00BB1D2D"/>
    <w:rsid w:val="00BB48B4"/>
    <w:rsid w:val="00BB5B46"/>
    <w:rsid w:val="00BC3D48"/>
    <w:rsid w:val="00BC46F7"/>
    <w:rsid w:val="00BD2EFA"/>
    <w:rsid w:val="00BD427B"/>
    <w:rsid w:val="00BD57A9"/>
    <w:rsid w:val="00BD75A3"/>
    <w:rsid w:val="00BE0EEC"/>
    <w:rsid w:val="00BE2E8C"/>
    <w:rsid w:val="00BE60FF"/>
    <w:rsid w:val="00BF1137"/>
    <w:rsid w:val="00BF18C4"/>
    <w:rsid w:val="00BF36EC"/>
    <w:rsid w:val="00BF3D09"/>
    <w:rsid w:val="00C04948"/>
    <w:rsid w:val="00C10101"/>
    <w:rsid w:val="00C1042B"/>
    <w:rsid w:val="00C1117B"/>
    <w:rsid w:val="00C112BD"/>
    <w:rsid w:val="00C31780"/>
    <w:rsid w:val="00C31ECF"/>
    <w:rsid w:val="00C44F61"/>
    <w:rsid w:val="00C46F09"/>
    <w:rsid w:val="00C51029"/>
    <w:rsid w:val="00C5195E"/>
    <w:rsid w:val="00C51C72"/>
    <w:rsid w:val="00C550D0"/>
    <w:rsid w:val="00C61835"/>
    <w:rsid w:val="00C71098"/>
    <w:rsid w:val="00C77595"/>
    <w:rsid w:val="00C80DEE"/>
    <w:rsid w:val="00C813D1"/>
    <w:rsid w:val="00C8779A"/>
    <w:rsid w:val="00C945F3"/>
    <w:rsid w:val="00C961EB"/>
    <w:rsid w:val="00C96EB7"/>
    <w:rsid w:val="00CA0C9F"/>
    <w:rsid w:val="00CA16ED"/>
    <w:rsid w:val="00CA3A78"/>
    <w:rsid w:val="00CA5885"/>
    <w:rsid w:val="00CA7B4E"/>
    <w:rsid w:val="00CB1022"/>
    <w:rsid w:val="00CB457E"/>
    <w:rsid w:val="00CB6234"/>
    <w:rsid w:val="00CB7B89"/>
    <w:rsid w:val="00CC12BA"/>
    <w:rsid w:val="00CC148B"/>
    <w:rsid w:val="00CC2105"/>
    <w:rsid w:val="00CD569C"/>
    <w:rsid w:val="00CD6331"/>
    <w:rsid w:val="00CE3C73"/>
    <w:rsid w:val="00CE3E63"/>
    <w:rsid w:val="00CF2AF2"/>
    <w:rsid w:val="00CF4780"/>
    <w:rsid w:val="00CF515D"/>
    <w:rsid w:val="00CF52A5"/>
    <w:rsid w:val="00D03E24"/>
    <w:rsid w:val="00D168DA"/>
    <w:rsid w:val="00D20595"/>
    <w:rsid w:val="00D25BCA"/>
    <w:rsid w:val="00D30552"/>
    <w:rsid w:val="00D35C51"/>
    <w:rsid w:val="00D428F0"/>
    <w:rsid w:val="00D43902"/>
    <w:rsid w:val="00D441CE"/>
    <w:rsid w:val="00D473E4"/>
    <w:rsid w:val="00D50E6B"/>
    <w:rsid w:val="00D54DD6"/>
    <w:rsid w:val="00D54F36"/>
    <w:rsid w:val="00D61A8D"/>
    <w:rsid w:val="00D621C9"/>
    <w:rsid w:val="00D62304"/>
    <w:rsid w:val="00D6291C"/>
    <w:rsid w:val="00D71D3B"/>
    <w:rsid w:val="00D76710"/>
    <w:rsid w:val="00D76B99"/>
    <w:rsid w:val="00D83B2E"/>
    <w:rsid w:val="00D84123"/>
    <w:rsid w:val="00DA20CF"/>
    <w:rsid w:val="00DA44C5"/>
    <w:rsid w:val="00DB00CD"/>
    <w:rsid w:val="00DB2CD6"/>
    <w:rsid w:val="00DB651A"/>
    <w:rsid w:val="00DC6A57"/>
    <w:rsid w:val="00DD2315"/>
    <w:rsid w:val="00DD28A4"/>
    <w:rsid w:val="00DD32B6"/>
    <w:rsid w:val="00DD5873"/>
    <w:rsid w:val="00DD7AA8"/>
    <w:rsid w:val="00DE3E68"/>
    <w:rsid w:val="00DE5672"/>
    <w:rsid w:val="00DF5AF6"/>
    <w:rsid w:val="00E01448"/>
    <w:rsid w:val="00E0552B"/>
    <w:rsid w:val="00E21B6A"/>
    <w:rsid w:val="00E21F01"/>
    <w:rsid w:val="00E23641"/>
    <w:rsid w:val="00E30C50"/>
    <w:rsid w:val="00E31318"/>
    <w:rsid w:val="00E31694"/>
    <w:rsid w:val="00E31F9E"/>
    <w:rsid w:val="00E3588F"/>
    <w:rsid w:val="00E42397"/>
    <w:rsid w:val="00E4559E"/>
    <w:rsid w:val="00E516EA"/>
    <w:rsid w:val="00E53A02"/>
    <w:rsid w:val="00E5599D"/>
    <w:rsid w:val="00E569FD"/>
    <w:rsid w:val="00E61081"/>
    <w:rsid w:val="00E62EF9"/>
    <w:rsid w:val="00E64719"/>
    <w:rsid w:val="00E6536E"/>
    <w:rsid w:val="00E65A07"/>
    <w:rsid w:val="00E7320B"/>
    <w:rsid w:val="00E800E4"/>
    <w:rsid w:val="00E80F89"/>
    <w:rsid w:val="00E825C4"/>
    <w:rsid w:val="00E8415C"/>
    <w:rsid w:val="00E85236"/>
    <w:rsid w:val="00E90D7D"/>
    <w:rsid w:val="00E94FBA"/>
    <w:rsid w:val="00E95AF7"/>
    <w:rsid w:val="00E95B1B"/>
    <w:rsid w:val="00EA0CD6"/>
    <w:rsid w:val="00EA3C24"/>
    <w:rsid w:val="00EB0BBB"/>
    <w:rsid w:val="00EB5B36"/>
    <w:rsid w:val="00EB72E4"/>
    <w:rsid w:val="00EB74A2"/>
    <w:rsid w:val="00EC1971"/>
    <w:rsid w:val="00EC6E5D"/>
    <w:rsid w:val="00EC7FCE"/>
    <w:rsid w:val="00ED4096"/>
    <w:rsid w:val="00EE3D08"/>
    <w:rsid w:val="00EE40CD"/>
    <w:rsid w:val="00EE5FA6"/>
    <w:rsid w:val="00EE6D64"/>
    <w:rsid w:val="00EF1E03"/>
    <w:rsid w:val="00F028DB"/>
    <w:rsid w:val="00F03ACA"/>
    <w:rsid w:val="00F04C26"/>
    <w:rsid w:val="00F05C2D"/>
    <w:rsid w:val="00F1363D"/>
    <w:rsid w:val="00F2035E"/>
    <w:rsid w:val="00F211F8"/>
    <w:rsid w:val="00F255F2"/>
    <w:rsid w:val="00F27D3D"/>
    <w:rsid w:val="00F30AE0"/>
    <w:rsid w:val="00F32F9E"/>
    <w:rsid w:val="00F3308A"/>
    <w:rsid w:val="00F344B1"/>
    <w:rsid w:val="00F37747"/>
    <w:rsid w:val="00F414E0"/>
    <w:rsid w:val="00F431C0"/>
    <w:rsid w:val="00F4394C"/>
    <w:rsid w:val="00F43EB7"/>
    <w:rsid w:val="00F45292"/>
    <w:rsid w:val="00F462B8"/>
    <w:rsid w:val="00F47B72"/>
    <w:rsid w:val="00F50616"/>
    <w:rsid w:val="00F530E1"/>
    <w:rsid w:val="00F537D9"/>
    <w:rsid w:val="00F54B17"/>
    <w:rsid w:val="00F55223"/>
    <w:rsid w:val="00F57000"/>
    <w:rsid w:val="00F60690"/>
    <w:rsid w:val="00F7082D"/>
    <w:rsid w:val="00F72582"/>
    <w:rsid w:val="00F74410"/>
    <w:rsid w:val="00F82890"/>
    <w:rsid w:val="00F9064C"/>
    <w:rsid w:val="00F95E89"/>
    <w:rsid w:val="00F9728D"/>
    <w:rsid w:val="00FA299F"/>
    <w:rsid w:val="00FA6FB9"/>
    <w:rsid w:val="00FB1B28"/>
    <w:rsid w:val="00FB528C"/>
    <w:rsid w:val="00FB7047"/>
    <w:rsid w:val="00FC7729"/>
    <w:rsid w:val="00FD3BF8"/>
    <w:rsid w:val="00FD3C98"/>
    <w:rsid w:val="00FE323F"/>
    <w:rsid w:val="00FE4074"/>
    <w:rsid w:val="00FE5131"/>
    <w:rsid w:val="00FE619F"/>
    <w:rsid w:val="00FE6D73"/>
    <w:rsid w:val="00FF02F1"/>
    <w:rsid w:val="00FF5808"/>
    <w:rsid w:val="00FF7E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14:docId w14:val="6807994E"/>
  <w15:docId w15:val="{2FCC61DE-E922-4F57-857C-F0360DA0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C24"/>
    <w:rPr>
      <w:sz w:val="24"/>
      <w:lang w:eastAsia="en-US"/>
    </w:rPr>
  </w:style>
  <w:style w:type="paragraph" w:styleId="Heading1">
    <w:name w:val="heading 1"/>
    <w:basedOn w:val="Normal"/>
    <w:next w:val="Normal"/>
    <w:qFormat/>
    <w:rsid w:val="00EA3C24"/>
    <w:pPr>
      <w:keepNext/>
      <w:jc w:val="center"/>
      <w:outlineLvl w:val="0"/>
    </w:pPr>
    <w:rPr>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3C24"/>
    <w:pPr>
      <w:tabs>
        <w:tab w:val="center" w:pos="4320"/>
        <w:tab w:val="right" w:pos="8640"/>
      </w:tabs>
    </w:pPr>
  </w:style>
  <w:style w:type="character" w:styleId="PageNumber">
    <w:name w:val="page number"/>
    <w:basedOn w:val="DefaultParagraphFont"/>
    <w:rsid w:val="00EA3C24"/>
  </w:style>
  <w:style w:type="paragraph" w:styleId="Footer">
    <w:name w:val="footer"/>
    <w:basedOn w:val="Normal"/>
    <w:rsid w:val="00EA3C24"/>
    <w:pPr>
      <w:tabs>
        <w:tab w:val="center" w:pos="4320"/>
        <w:tab w:val="right" w:pos="8640"/>
      </w:tabs>
    </w:pPr>
  </w:style>
  <w:style w:type="paragraph" w:styleId="BodyText">
    <w:name w:val="Body Text"/>
    <w:basedOn w:val="Normal"/>
    <w:rsid w:val="00EA3C24"/>
    <w:pPr>
      <w:tabs>
        <w:tab w:val="left" w:pos="426"/>
      </w:tabs>
      <w:jc w:val="both"/>
    </w:pPr>
    <w:rPr>
      <w:color w:val="000000"/>
    </w:rPr>
  </w:style>
  <w:style w:type="paragraph" w:styleId="BodyTextIndent">
    <w:name w:val="Body Text Indent"/>
    <w:basedOn w:val="Normal"/>
    <w:rsid w:val="00EA3C24"/>
    <w:pPr>
      <w:ind w:firstLine="426"/>
      <w:jc w:val="both"/>
    </w:pPr>
    <w:rPr>
      <w:color w:val="000000"/>
    </w:rPr>
  </w:style>
  <w:style w:type="paragraph" w:styleId="BodyTextIndent2">
    <w:name w:val="Body Text Indent 2"/>
    <w:basedOn w:val="Normal"/>
    <w:rsid w:val="00EA3C24"/>
    <w:pPr>
      <w:ind w:firstLine="426"/>
    </w:pPr>
    <w:rPr>
      <w:sz w:val="22"/>
    </w:rPr>
  </w:style>
  <w:style w:type="paragraph" w:styleId="BalloonText">
    <w:name w:val="Balloon Text"/>
    <w:basedOn w:val="Normal"/>
    <w:semiHidden/>
    <w:rsid w:val="00F255F2"/>
    <w:rPr>
      <w:rFonts w:ascii="Tahoma" w:hAnsi="Tahoma" w:cs="Tahoma"/>
      <w:sz w:val="16"/>
      <w:szCs w:val="16"/>
    </w:rPr>
  </w:style>
  <w:style w:type="paragraph" w:styleId="BodyText3">
    <w:name w:val="Body Text 3"/>
    <w:basedOn w:val="Normal"/>
    <w:rsid w:val="00530152"/>
    <w:pPr>
      <w:spacing w:after="120"/>
    </w:pPr>
    <w:rPr>
      <w:sz w:val="16"/>
      <w:szCs w:val="16"/>
    </w:rPr>
  </w:style>
  <w:style w:type="paragraph" w:styleId="NormalWeb">
    <w:name w:val="Normal (Web)"/>
    <w:basedOn w:val="Normal"/>
    <w:rsid w:val="007A3534"/>
    <w:pPr>
      <w:spacing w:before="100"/>
    </w:pPr>
    <w:rPr>
      <w:szCs w:val="24"/>
      <w:lang w:eastAsia="lv-LV"/>
    </w:rPr>
  </w:style>
  <w:style w:type="character" w:customStyle="1" w:styleId="apple-style-span">
    <w:name w:val="apple-style-span"/>
    <w:basedOn w:val="DefaultParagraphFont"/>
    <w:rsid w:val="00300397"/>
  </w:style>
  <w:style w:type="character" w:styleId="Hyperlink">
    <w:name w:val="Hyperlink"/>
    <w:basedOn w:val="DefaultParagraphFont"/>
    <w:uiPriority w:val="99"/>
    <w:rsid w:val="00667ABC"/>
    <w:rPr>
      <w:color w:val="0000FF"/>
      <w:u w:val="single"/>
    </w:rPr>
  </w:style>
  <w:style w:type="paragraph" w:styleId="ListParagraph">
    <w:name w:val="List Paragraph"/>
    <w:basedOn w:val="Normal"/>
    <w:uiPriority w:val="99"/>
    <w:qFormat/>
    <w:rsid w:val="00667ABC"/>
    <w:pPr>
      <w:ind w:left="720"/>
      <w:contextualSpacing/>
    </w:pPr>
  </w:style>
  <w:style w:type="character" w:styleId="UnresolvedMention">
    <w:name w:val="Unresolved Mention"/>
    <w:basedOn w:val="DefaultParagraphFont"/>
    <w:uiPriority w:val="99"/>
    <w:semiHidden/>
    <w:unhideWhenUsed/>
    <w:rsid w:val="00A45222"/>
    <w:rPr>
      <w:color w:val="605E5C"/>
      <w:shd w:val="clear" w:color="auto" w:fill="E1DFDD"/>
    </w:rPr>
  </w:style>
  <w:style w:type="character" w:styleId="CommentReference">
    <w:name w:val="annotation reference"/>
    <w:basedOn w:val="DefaultParagraphFont"/>
    <w:semiHidden/>
    <w:unhideWhenUsed/>
    <w:rsid w:val="008D0CAC"/>
    <w:rPr>
      <w:sz w:val="16"/>
      <w:szCs w:val="16"/>
    </w:rPr>
  </w:style>
  <w:style w:type="paragraph" w:styleId="CommentText">
    <w:name w:val="annotation text"/>
    <w:basedOn w:val="Normal"/>
    <w:link w:val="CommentTextChar"/>
    <w:semiHidden/>
    <w:unhideWhenUsed/>
    <w:rsid w:val="008D0CAC"/>
    <w:rPr>
      <w:sz w:val="20"/>
    </w:rPr>
  </w:style>
  <w:style w:type="character" w:customStyle="1" w:styleId="CommentTextChar">
    <w:name w:val="Comment Text Char"/>
    <w:basedOn w:val="DefaultParagraphFont"/>
    <w:link w:val="CommentText"/>
    <w:semiHidden/>
    <w:rsid w:val="008D0CAC"/>
    <w:rPr>
      <w:lang w:eastAsia="en-US"/>
    </w:rPr>
  </w:style>
  <w:style w:type="paragraph" w:styleId="CommentSubject">
    <w:name w:val="annotation subject"/>
    <w:basedOn w:val="CommentText"/>
    <w:next w:val="CommentText"/>
    <w:link w:val="CommentSubjectChar"/>
    <w:semiHidden/>
    <w:unhideWhenUsed/>
    <w:rsid w:val="008D0CAC"/>
    <w:rPr>
      <w:b/>
      <w:bCs/>
    </w:rPr>
  </w:style>
  <w:style w:type="character" w:customStyle="1" w:styleId="CommentSubjectChar">
    <w:name w:val="Comment Subject Char"/>
    <w:basedOn w:val="CommentTextChar"/>
    <w:link w:val="CommentSubject"/>
    <w:semiHidden/>
    <w:rsid w:val="008D0CA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213434">
      <w:bodyDiv w:val="1"/>
      <w:marLeft w:val="0"/>
      <w:marRight w:val="0"/>
      <w:marTop w:val="0"/>
      <w:marBottom w:val="0"/>
      <w:divBdr>
        <w:top w:val="none" w:sz="0" w:space="0" w:color="auto"/>
        <w:left w:val="none" w:sz="0" w:space="0" w:color="auto"/>
        <w:bottom w:val="none" w:sz="0" w:space="0" w:color="auto"/>
        <w:right w:val="none" w:sz="0" w:space="0" w:color="auto"/>
      </w:divBdr>
    </w:div>
    <w:div w:id="934434936">
      <w:bodyDiv w:val="1"/>
      <w:marLeft w:val="0"/>
      <w:marRight w:val="0"/>
      <w:marTop w:val="0"/>
      <w:marBottom w:val="0"/>
      <w:divBdr>
        <w:top w:val="none" w:sz="0" w:space="0" w:color="auto"/>
        <w:left w:val="none" w:sz="0" w:space="0" w:color="auto"/>
        <w:bottom w:val="none" w:sz="0" w:space="0" w:color="auto"/>
        <w:right w:val="none" w:sz="0" w:space="0" w:color="auto"/>
      </w:divBdr>
    </w:div>
    <w:div w:id="1054084302">
      <w:bodyDiv w:val="1"/>
      <w:marLeft w:val="0"/>
      <w:marRight w:val="0"/>
      <w:marTop w:val="0"/>
      <w:marBottom w:val="0"/>
      <w:divBdr>
        <w:top w:val="none" w:sz="0" w:space="0" w:color="auto"/>
        <w:left w:val="none" w:sz="0" w:space="0" w:color="auto"/>
        <w:bottom w:val="none" w:sz="0" w:space="0" w:color="auto"/>
        <w:right w:val="none" w:sz="0" w:space="0" w:color="auto"/>
      </w:divBdr>
    </w:div>
    <w:div w:id="205287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www.vestnesis.lv"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6849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vars.bajars@lvgmc.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vars.jankovskis@lvgmc.lv" TargetMode="External"/><Relationship Id="rId14" Type="http://schemas.openxmlformats.org/officeDocument/2006/relationships/hyperlink" Target="https://www.mete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F42FD-670B-48E6-A008-89DF51A92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Pages>
  <Words>3123</Words>
  <Characters>22870</Characters>
  <Application>Microsoft Office Word</Application>
  <DocSecurity>0</DocSecurity>
  <Lines>190</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Apstiprinu:</vt:lpstr>
      <vt:lpstr>Apstiprinu:</vt:lpstr>
    </vt:vector>
  </TitlesOfParts>
  <Company>VNIA</Company>
  <LinksUpToDate>false</LinksUpToDate>
  <CharactersWithSpaces>25942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Martiðø Reæis</dc:creator>
  <cp:lastModifiedBy>Gunta Purviņa</cp:lastModifiedBy>
  <cp:revision>46</cp:revision>
  <cp:lastPrinted>2019-03-15T12:19:00Z</cp:lastPrinted>
  <dcterms:created xsi:type="dcterms:W3CDTF">2019-03-04T08:17:00Z</dcterms:created>
  <dcterms:modified xsi:type="dcterms:W3CDTF">2022-07-27T08:43:00Z</dcterms:modified>
</cp:coreProperties>
</file>